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11.10.2021,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Učebna dílen novojičínské školy je na úrovni odborné firmy</w:t>
      </w:r>
    </w:p>
    <w:p>
      <w:pPr/>
      <w:r>
        <w:rPr/>
        <w:t xml:space="preserve">O rekonstrukci zastaralých učeben dílen usilovala Základní škola Jubilejní v Novém Jičíně čtyři roky. Na financování projektu se snažila získat peníze z Evropské unie. To se ale nepodařilo.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“Proto jsem obtěžoval, možná někdy nepříjemně, přiznávám, našeho zřizovatele s tím, že prostory pro naši výuku dílen a polytechnické výchovy jsou nevyhovující, a nakonec jsem tedy uspěl.” </w:t>
      </w:r>
    </w:p>
    <w:p>
      <w:pPr/>
      <w:r>
        <w:rPr/>
        <w:t xml:space="preserve">Modernizaci učeben za bezmála 2 miliony 700 tisíc korun zafinancovalo město. 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“Výuka praktických předmětů dostane úplně jiný náboj a bude pro děti zajímavá, možná by byla zajímavá i pro tatínky našich dětí.”  </w:t>
      </w:r>
    </w:p>
    <w:p>
      <w:pPr/>
      <w:r>
        <w:rPr>
          <w:b w:val="1"/>
          <w:bCs w:val="1"/>
        </w:rPr>
        <w:t xml:space="preserve">Linda Polášková, žákyně Základní školy Jubilejní:  </w:t>
      </w:r>
      <w:r>
        <w:rPr/>
        <w:t xml:space="preserve">“Předtím to bylo takové staré, rezavé, prostě škaredé.”</w:t>
      </w:r>
    </w:p>
    <w:p>
      <w:pPr/>
      <w:r>
        <w:rPr>
          <w:b w:val="1"/>
          <w:bCs w:val="1"/>
        </w:rPr>
        <w:t xml:space="preserve">Natalia Gbediame, žákyně Základní školy Jubilejní: </w:t>
      </w:r>
      <w:r>
        <w:rPr/>
        <w:t xml:space="preserve">“Ve starých dílnách se nedalo moc pracovat, teď se nám bude pracovat stoprocentně lépe.”  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“Dodavatelská firma, která nám celou tu stavbu realizovala a dodávala některé vybavení, tak sama říkala, ústy svého ředitele, že by takové vybavení ocenili pro své zaměstnance.”</w:t>
      </w:r>
    </w:p>
    <w:p>
      <w:pPr/>
      <w:r>
        <w:rPr/>
        <w:t xml:space="preserve">Výsledkem půl roku trvající rekonstrukce je klasická učebna dílen, multimediální třída, kde vyučují také 3D tisk nebo CNC frézování. Špičkové je i vybavení nářadím.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905/ucebna-dilen-novojicinske-skoly-je-na-urovni-odborne-fi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2026-05-14T15:00:03+02:00</dcterms:created>
  <dcterms:modified xsi:type="dcterms:W3CDTF">2026-05-14T15:00:03+02:00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