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nový památník tramvajové dopravy. Vznikl v Pískových dolech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 a U Hrůbků.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tabule. Jsou tam historické fotografie z provozu tramvajové dráhy, jsou tam texty a návštěvníci se dozví všechno  o té dráze.”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vzadu. To byla lokálka taková dřevěná.” </w:t>
      </w:r>
    </w:p>
    <w:p>
      <w:pPr/>
      <w:r>
        <w:rPr/>
        <w:t xml:space="preserve">“Já jsem jezdila starou tramvají, jednička se to jmenovalo a jezdila od kina Edison, jak je Hrabůvka stará kolem vysokých pecí do Ostravy.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42/ostrava-ma-novy-pamatnik-tramvajove-dopravy-vznikl-v-piskovych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2026-07-03T18:19:22+02:00</dcterms:created>
  <dcterms:modified xsi:type="dcterms:W3CDTF">2026-07-03T18:19:22+02:00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