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městským strážníků pomáhají hlídat veřejný pořádek čtyři služební psi</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"Nejstarší je vlkošedá ovčanda, ta má osm, pak je celočerný ovčák, ten má pět, maliňačka fena taky pět a od kolegyně belgičák bude mít tři roky.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w:t>
      </w:r>
    </w:p>
    <w:p>
      <w:pPr/>
      <w:r>
        <w:rPr>
          <w:b w:val="1"/>
          <w:bCs w:val="1"/>
        </w:rPr>
        <w:t xml:space="preserve">Pavlína Wlochová, psovod MP Karviná:</w:t>
      </w:r>
      <w:r>
        <w:rPr/>
        <w:t xml:space="preserve"> "Atest je složený ze tří částí, první je poslušnost, kde pes předvede základní poslušnost, chůze u nohy, nějaké odložení, provádí se, jestli má pes reakci na střelbu, skočí se překážka. Druhá část toho atestu je, když pes vyhledává člověka nebo pachatele v nějaké budově a třetí část je obrana."</w:t>
      </w:r>
    </w:p>
    <w:p>
      <w:pPr/>
      <w:r>
        <w:rPr/>
        <w:t xml:space="preserve">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b w:val="1"/>
          <w:bCs w:val="1"/>
        </w:rPr>
        <w:t xml:space="preserve">Pavlína Wlochová, psovod MP Karviná:</w:t>
      </w:r>
      <w:r>
        <w:rPr/>
        <w:t xml:space="preserve"> "Ten pes to vycítí a už nám to může svou řečí těla trochu ukázat, nějaká reakce, to záleží na tom psovodovi, jak dokáže svého psa číst. Pokud ho zná dobře, vidí to na reakci jeho těla, pes ztuhne trochu, má ho v zorném poli."</w:t>
      </w:r>
    </w:p>
    <w:p>
      <w:pPr/>
      <w:r>
        <w:rPr/>
        <w:t xml:space="preserve">Psi jsou součástí i specializovaného minitýmu, který byl v Karviné zřízen v rámci projektu Bezpečná Karviná primátorem města za účelem potlačování nežádoucího chování nepřizpůsobivých občanů v ulicích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61/karvinskym-mestskym-strazniku-pomahaji-hlidat-verejny-poradek-ctyri-sluzebni-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2026-06-25T07:12:29+02:00</dcterms:created>
  <dcterms:modified xsi:type="dcterms:W3CDTF">2026-06-25T07:12:29+02:00</dcterms:modified>
</cp:coreProperties>
</file>

<file path=docProps/custom.xml><?xml version="1.0" encoding="utf-8"?>
<Properties xmlns="http://schemas.openxmlformats.org/officeDocument/2006/custom-properties" xmlns:vt="http://schemas.openxmlformats.org/officeDocument/2006/docPropsVTypes"/>
</file>