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15.10.2021,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nakažených koronavirem v Opavě stoupá, lůžek v nemocnici je ale zatím dostatek</w:t>
      </w:r>
    </w:p>
    <w:p>
      <w:pPr/>
      <w:r>
        <w:rPr/>
        <w:t xml:space="preserve">  Opavsko je ještě spolu  s Ostravskem momentálně místem s největším výskytem  koronaviru.  Aktuálně je zde 536  registrovaných případů. V  poslední době přibývá zhruba padesát nových denně.</w:t>
      </w:r>
    </w:p>
    <w:p>
      <w:pPr/>
      <w:r>
        <w:rPr>
          <w:b w:val="1"/>
          <w:bCs w:val="1"/>
        </w:rPr>
        <w:t xml:space="preserve">Aleš  Kotrla, mluvčí KHS Ostrava: </w:t>
      </w:r>
      <w:r>
        <w:rPr/>
        <w:t xml:space="preserve">„Jde  o řadu malých lokálních ohnisek, zejména ve školských  zařízeních. Kde poté dochází k přenosu na úzké rodinné  kontakty.“</w:t>
      </w:r>
    </w:p>
    <w:p>
      <w:pPr/>
      <w:r>
        <w:rPr>
          <w:b w:val="1"/>
          <w:bCs w:val="1"/>
        </w:rPr>
        <w:t xml:space="preserve">Petr  Kümpel, primář infekčního odd., Slezská nemocnice v Opavě:  „</w:t>
      </w:r>
      <w:r>
        <w:rPr/>
        <w:t xml:space="preserve">Zatímco v  létě jsme neměli žádného hospitalizované pacienty s kovidem,   v poslední době počet narůstá a pohybuje se kolem 10.“</w:t>
      </w:r>
    </w:p>
    <w:p>
      <w:pPr/>
      <w:r>
        <w:rPr/>
        <w:t xml:space="preserve">  Dva z nich museli být  kvůli komplikovanému průběhu onemocnění přeloženi na jednotku  intenzivní péče. Pacienti  s koronavirem jsou hospitalizování na infekčním oddělení. Jeho  kapacita zatím dostačuje.   Nemocnice  prozatím kvůli koronaviru nepřijímá žádná další opatření,  která by měnila způsob fungování tohoto zařízení.   </w:t>
      </w:r>
    </w:p>
    <w:p>
      <w:pPr/>
      <w:r>
        <w:rPr>
          <w:b w:val="1"/>
          <w:bCs w:val="1"/>
        </w:rPr>
        <w:t xml:space="preserve">Karel  Siebert, ředitel Slezské nemocnice v Opavě: </w:t>
      </w:r>
      <w:r>
        <w:rPr/>
        <w:t xml:space="preserve">„Pokud  bychom měli víc jak 20 pacientů, tak bychom museli omezit provoz  na interním příp. plicním odd., kde bychom museli vytvořit další  kapacity a nová lůžka.“</w:t>
      </w:r>
    </w:p>
    <w:p>
      <w:pPr/>
      <w:r>
        <w:rPr/>
        <w:t xml:space="preserve">  Ve  srovnání s říjnem loňského roku, kdy pandemie začala nabírat  na obrátkách, je nyní situace ve Slezské nemocnici mnohem  klidnější. Lékaři přičítají příznivější vývoj  očkování. Díky němu se počet těžkých průběhů nemoci  snížil.                      </w:t>
      </w:r>
      <w:r>
        <w:rPr>
          <w:b w:val="1"/>
          <w:bCs w:val="1"/>
        </w:rPr>
        <w:t xml:space="preserve">AKTUÁLNÍ  VÝSKYT COVID-19  V OPAVĚ</w:t>
      </w:r>
    </w:p>
    <w:p>
      <w:pPr/>
      <w:r>
        <w:rPr/>
        <w:t xml:space="preserve">    8.10.  2021   40</w:t>
      </w:r>
    </w:p>
    <w:p>
      <w:pPr/>
      <w:r>
        <w:rPr/>
        <w:t xml:space="preserve">    9.10.  2021    26</w:t>
      </w:r>
    </w:p>
    <w:p>
      <w:pPr/>
      <w:r>
        <w:rPr/>
        <w:t xml:space="preserve">  10.10.  2021    15</w:t>
      </w:r>
    </w:p>
    <w:p>
      <w:pPr/>
      <w:r>
        <w:rPr/>
        <w:t xml:space="preserve">  11.10.   2021          68</w:t>
      </w:r>
    </w:p>
    <w:p>
      <w:pPr/>
      <w:r>
        <w:rPr/>
        <w:t xml:space="preserve">  12.10.   2021          45</w:t>
      </w:r>
    </w:p>
    <w:p>
      <w:pPr/>
      <w:r>
        <w:rPr/>
        <w:t xml:space="preserve">  13.10.   2021    46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972/pocet-nakazenych-koronavirem-v-opave-stoupa-luzek-v-nemocnici-je-ale-zatim-dost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2026-07-04T12:27:40+02:00</dcterms:created>
  <dcterms:modified xsi:type="dcterms:W3CDTF">2026-07-04T12:27:40+02:00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