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19.10.2021, 09:27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Nejstarší obyvatelka Vítkova, paní Matyášová, oslavila se svou rodinou úctyhodných 102 let</w:t>
      </w:r>
    </w:p>
    <w:p>
      <w:pPr/>
      <w:r>
        <w:rPr/>
        <w:t xml:space="preserve"> Paní Matyášová se v životě musela potýkat s mnoha těžkými problémy. Po těžkém úrazu přišla již v 18 letech o nohy, musela měnit profesi i bydliště. To vše překonala také díky rodině.</w:t>
      </w:r>
    </w:p>
    <w:p>
      <w:pPr/>
      <w:r>
        <w:rPr>
          <w:b w:val="1"/>
          <w:bCs w:val="1"/>
        </w:rPr>
        <w:t xml:space="preserve">Jaroslav Slezák, synovec: </w:t>
      </w:r>
      <w:r>
        <w:rPr/>
        <w:t xml:space="preserve">„Je skutečně obdivuhodné, že takový člověk po takovém neštěstí, co se jí stalo, se dovede přeorientovat. Ona se učila kadeřnicí a přeorientovala se na švadlenu a ne všlijakou švadlenu. To byly její zájmy. Já si vzpomínám doteďka jako mladý kluk, měla zrcadlovku německou, Focaflex, ona fotila, nejen, že fotila, ale vyvolávala si sama. Bylo první, která tady ve vesnici měla satelit."  </w:t>
      </w:r>
    </w:p>
    <w:p>
      <w:pPr/>
      <w:r>
        <w:rPr>
          <w:b w:val="1"/>
          <w:bCs w:val="1"/>
        </w:rPr>
        <w:t xml:space="preserve">Hana Grodová, ředitelka Domova pro seniory Vítkov: </w:t>
      </w:r>
      <w:r>
        <w:rPr/>
        <w:t xml:space="preserve">„Jsme moc rádi, že ji tady máme a rádi jsme jí připravili tady tu oslavu, protože víme, že jí to udělá velkou radost.“</w:t>
      </w:r>
    </w:p>
    <w:p>
      <w:pPr/>
      <w:r>
        <w:rPr/>
        <w:t xml:space="preserve"> I přesto, že vlastní děti nemohla mít, může se dodnes těšit z lásky celé rodiny, neteří, synovců a jejich partnerů.</w:t>
      </w:r>
    </w:p>
    <w:p>
      <w:pPr/>
      <w:r>
        <w:rPr>
          <w:b w:val="1"/>
          <w:bCs w:val="1"/>
        </w:rPr>
        <w:t xml:space="preserve">Marie Dešková, neteř: </w:t>
      </w:r>
      <w:r>
        <w:rPr/>
        <w:t xml:space="preserve">„Je pořád nejlepší za všech, koho znám. Ona neměla svoje děti, ale má nás všechny ráda jako bychom byli její.“</w:t>
      </w:r>
    </w:p>
    <w:p>
      <w:pPr/>
      <w:r>
        <w:rPr>
          <w:b w:val="1"/>
          <w:bCs w:val="1"/>
        </w:rPr>
        <w:t xml:space="preserve">Zdeňka Šípová, manželka synovce: </w:t>
      </w:r>
      <w:r>
        <w:rPr/>
        <w:t xml:space="preserve">„Bydlela u nás od roku 2006, doteď jsme se o ní starali.“</w:t>
      </w:r>
    </w:p>
    <w:p>
      <w:pPr/>
      <w:r>
        <w:rPr/>
        <w:t xml:space="preserve"> Péči celé rodiny vysoce ocenili také zástupci města a MS kraje.</w:t>
      </w:r>
    </w:p>
    <w:p>
      <w:pPr/>
      <w:r>
        <w:rPr>
          <w:b w:val="1"/>
          <w:bCs w:val="1"/>
        </w:rPr>
        <w:t xml:space="preserve">Jiří Navrátil (KDU-ČSL), náměstek hejtmana MS kraje: </w:t>
      </w:r>
      <w:r>
        <w:rPr/>
        <w:t xml:space="preserve">„A do svých 101 a půl let se o ni starala rodina doma. A nebyla to přímá rodina. Byl to synovec se svojí manželkou, ale celá rodina za ní i docházela. A za to jim opravdu patří poděkování, protože pobytové zařízení má být to poslední, které klientům nabízíme. Děkuji jim za to.“</w:t>
      </w:r>
    </w:p>
    <w:p>
      <w:pPr/>
      <w:r>
        <w:rPr>
          <w:b w:val="1"/>
          <w:bCs w:val="1"/>
        </w:rPr>
        <w:t xml:space="preserve">Pavel Smolka (nez.), starosta Vítkova: </w:t>
      </w:r>
      <w:r>
        <w:rPr/>
        <w:t xml:space="preserve">„Prostě člověka to naplní, když vidí takového seniora, takového oslavence v dobrém zdravotním stavu.“</w:t>
      </w:r>
    </w:p>
    <w:p>
      <w:pPr/>
      <w:r>
        <w:rPr/>
        <w:t xml:space="preserve"> Společně s předškoláky přejeme i my babičce Matyášové pevné zdraví a životní vitalitu do dalších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8023/nejstarsi-obyvatelka-vitkova-pani-matyasova-oslavila-se-svou-rodinou-uctyhodnych-102-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2026-09-05T07:00:32+02:00</dcterms:created>
  <dcterms:modified xsi:type="dcterms:W3CDTF">2026-09-05T07:00:32+02:00</dcterms:modified>
</cp:coreProperties>
</file>

<file path=docProps/custom.xml><?xml version="1.0" encoding="utf-8"?>
<Properties xmlns="http://schemas.openxmlformats.org/officeDocument/2006/custom-properties" xmlns:vt="http://schemas.openxmlformats.org/officeDocument/2006/docPropsVTypes"/>
</file>