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si připomněla 140 let od založení trati Studénka-Štramberk</w:t>
      </w:r>
    </w:p>
    <w:p>
      <w:pPr/>
      <w:r>
        <w:rPr>
          <w:b w:val="1"/>
          <w:bCs w:val="1"/>
        </w:rPr>
        <w:t xml:space="preserve">Studénka si připomněla 140 let od založení trati  Studénka-Štramberk. </w:t>
      </w:r>
    </w:p>
    <w:p>
      <w:pPr/>
      <w:r>
        <w:rPr/>
        <w:t xml:space="preserve">Sobota 16. října patřila oslavám výročí trati  Studénka–Štramberk. Během celého dne se lidé mohli svést dobovým parním vlakem.  Ten poprvé ráno vyjel z Veřovic, na zastávce ve Štramberku bylo připraveno  slavnostní zahájení, o které se postarali herci z místního ochotnického  divadla. Krátkou scénku mohli lidé vidět také několikrát během dne jak ve  Studénce, tak i ve Štramberku.</w:t>
      </w:r>
    </w:p>
    <w:p>
      <w:pPr/>
      <w:r>
        <w:rPr>
          <w:b w:val="1"/>
          <w:bCs w:val="1"/>
        </w:rPr>
        <w:t xml:space="preserve">Barbora Valná, organizátorka akce:</w:t>
      </w:r>
      <w:r>
        <w:rPr>
          <w:i w:val="1"/>
          <w:iCs w:val="1"/>
        </w:rPr>
        <w:t xml:space="preserve">„Výročí si  připomínáme v tom historickém duchu, jak se to asi kdysi odehrávalo. Herci  ze souboru Pod věží ve Štramberku nám tu sehrají krátké představení podle  zápisů z kroniky, která reflektovala dobu v roce 1881. K tomu se  přidává flašinetář a tanečníci.“</w:t>
      </w:r>
    </w:p>
    <w:p>
      <w:pPr/>
      <w:r>
        <w:rPr/>
        <w:t xml:space="preserve">Po téměř hodinové jízdě vlak dorazil do Studénky, kde na  cestující čekalo přivítání v podobě chorvatských rytmů Tamburašského  souboru Brač. Děti si mohly užít tvořivých dílen, dospělí se občerstvit punčem  a vlakový nadšenci využili informačního stánku Vagonářského muzea. </w:t>
      </w:r>
    </w:p>
    <w:p>
      <w:pPr/>
      <w:r>
        <w:rPr>
          <w:b w:val="1"/>
          <w:bCs w:val="1"/>
        </w:rPr>
        <w:t xml:space="preserve">Kamil Krahula, ředitel SAK Studénka: </w:t>
      </w:r>
      <w:r>
        <w:rPr>
          <w:i w:val="1"/>
          <w:iCs w:val="1"/>
        </w:rPr>
        <w:t xml:space="preserve">„Cesta byla  velmi příjemná. Velice nás těší zájem veřejnosti o jízdu parní lokomotivou.  Starosta Studénky i místostarostka Štramberku byli vybaveni dobovými kostýmy.  V jejich přítomnosti se člověk skutečně vrátil o těch sto čtyřicet let  zpět.“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„Dnešní  akce se nese v duchu roku 1881. Je tu velmi příjemná atmosféra, jak na  nádraží ve Studénce, tak i ve Štramberku. Jsem rád, že se do toho zapojily  organizace a společně akci uskutečnily. K výročí trati vydala místní  spisovatelka a malířka Iva Hoňková knihu.“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tu krásné, Jeli jsme do Štramberku a pak zpátky do  Studénky“</w:t>
      </w:r>
    </w:p>
    <w:p>
      <w:pPr/>
      <w:r>
        <w:rPr>
          <w:i w:val="1"/>
          <w:iCs w:val="1"/>
        </w:rPr>
        <w:t xml:space="preserve">„Paráda, jeli jsme z Veřovic a malá byla nadšená.“</w:t>
      </w:r>
    </w:p>
    <w:p>
      <w:pPr/>
      <w:r>
        <w:rPr>
          <w:i w:val="1"/>
          <w:iCs w:val="1"/>
        </w:rPr>
        <w:t xml:space="preserve">„Je to super, přijeli jsme  z Příbora a teprve zjišťujeme, co tu všechno je.“</w:t>
      </w:r>
    </w:p>
    <w:p>
      <w:pPr/>
      <w:r>
        <w:rPr/>
        <w:t xml:space="preserve">    Oficiálně byl provoz trati zahájen 19. prosince,  Organizátoři se ale rozhodli kvůli počasí výročí oslavit v říjnu. Hlavním  důvodem vzniku trati byl vápence. Ten se ze Štramberku vozil do Ostravských  hutí.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097/studenka-si-pripomnela-140-let-od-zalozeni-trati-studenkastrambe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2026-05-25T20:12:01+02:00</dcterms:created>
  <dcterms:modified xsi:type="dcterms:W3CDTF">2026-05-25T20:12:01+02:00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