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koordinoval s občany jízdní řády městských elektrobusů</w:t>
      </w:r>
    </w:p>
    <w:p>
      <w:pPr/>
      <w:r>
        <w:rPr/>
        <w:t xml:space="preserve">Podle současných jízdních řádů se městské elektrobusy řídí v Novém Jičíně čtyři roky.  Radnice přistoupila k jejich aktualizaci, vyjádřit se ke změním mohli i občané, teď v říjnu už na druhém veřejném projednání.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“Nejprve se uskutečnilo veřejné projednání v září, kde jsme naznačili základní změny. Následně vznikl dotazník. Sešlo se nám poměrně hodně odpovědí, skoro tři sta.” </w:t>
      </w:r>
    </w:p>
    <w:p>
      <w:pPr/>
      <w:r>
        <w:rPr/>
        <w:t xml:space="preserve">Návrhy změn v jízdních řádech jsou zveřejněny na webu města. Často vyslovenou potřebou byla zastávka u obchodního centra, které stojí na území sousední obce.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“I z dotazníku vyplynulo,  že asi nejpožadovanější změnou bylo doplnění zastávky, což už tedy není Nový Jičín, je to Šenov, ale je to kousíček.” </w:t>
      </w:r>
    </w:p>
    <w:p>
      <w:pPr/>
    </w:p>
    <w:p>
      <w:pPr/>
      <w:r>
        <w:rPr>
          <w:b w:val="1"/>
          <w:bCs w:val="1"/>
        </w:rPr>
        <w:t xml:space="preserve">účastníci veřejného projednání: </w:t>
      </w:r>
    </w:p>
    <w:p>
      <w:pPr/>
      <w:r>
        <w:rPr/>
        <w:t xml:space="preserve">“Jako občana Kojetína mě zajímá samozřejmě, jestli děti budou stíhat autobus, aby se dostaly do školy a ze školy. A občané, kteří nevyužívají auto, jestli se dostanou do práce a zase zpět.”</w:t>
      </w:r>
    </w:p>
    <w:p>
      <w:pPr/>
      <w:r>
        <w:rPr/>
        <w:t xml:space="preserve">“Bydlím na Hřbitovní, a budou tam jezdit jenom ráno a odpoledne, tak by mě zajímalo, jestli z 602 bude čekat ta 601 na lidi ze Hřbitovní, aby se dostali do nemocnice.”  </w:t>
      </w:r>
    </w:p>
    <w:p>
      <w:pPr/>
      <w:r>
        <w:rPr/>
        <w:t xml:space="preserve">Aktualizaci jízdních řádů zpracovává pro město krajský Koordinátor ODIS, který řeší i návaznost na příměstskou dopravu. </w:t>
      </w:r>
    </w:p>
    <w:p>
      <w:pPr/>
      <w:r>
        <w:rPr>
          <w:b w:val="1"/>
          <w:bCs w:val="1"/>
        </w:rPr>
        <w:t xml:space="preserve">Martin Večeřa, vedoucí plánování dopravy, Koordinátor ODIS: </w:t>
      </w:r>
      <w:r>
        <w:rPr/>
        <w:t xml:space="preserve">“Dosud ty jízdní řády moc koordinovány nebyly a snažili jsme se tu koordinaci povýšit. Typickým příkladem je například relace z Loučky do centra Nového Jičína.”   </w:t>
      </w:r>
    </w:p>
    <w:p>
      <w:pPr/>
      <w:r>
        <w:rPr/>
        <w:t xml:space="preserve">Nové jízdní řády městských autobusů by měly vejít v platnost spolu s těmi celostátními 12.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36/novy-jicin-koordinoval-s-obcany-jizdni-rady-mestskych-elektr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2026-05-16T03:45:41+02:00</dcterms:created>
  <dcterms:modified xsi:type="dcterms:W3CDTF">2026-05-16T03:45:41+02:00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