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27.10.2021,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Bobr porazil strom přímo v obydlené části Opavy, do města se zatím neodvážil</w:t>
      </w:r>
    </w:p>
    <w:p>
      <w:pPr/>
      <w:r>
        <w:rPr/>
        <w:t xml:space="preserve">  Opavský  náhon bere vodu z řeky. V délce zhruba dvou kilometrů protéká  městem,  a pak vodu vrací zpět do řeky Opavy. Náhon se vine  parkem, ale také podél ulic a domů. Právě sem,  se zatoulal  bobr. Chuť dostal zřejmě na lísky vrby, kterými se živí. A tak  se  pustil svými ostrými zuby do práce.   </w:t>
      </w:r>
    </w:p>
    <w:p>
      <w:pPr/>
      <w:r>
        <w:rPr>
          <w:b w:val="1"/>
          <w:bCs w:val="1"/>
        </w:rPr>
        <w:t xml:space="preserve">Petr  Kůdela, mluvčí HZS Moravskoslezského kraje: </w:t>
      </w:r>
      <w:r>
        <w:rPr/>
        <w:t xml:space="preserve">„Hasiči  dostali informaci, že strom visí nad fasádou a plotem, takže  vyjeli, ale mezi tím, strom spadl.“</w:t>
      </w:r>
    </w:p>
    <w:p>
      <w:pPr/>
      <w:r>
        <w:rPr/>
        <w:t xml:space="preserve">  Naštěstí došlo jen na  škody materiální a nikomu se nic nestalo. Hasiči pak museli na  místě padlý strom vyprostit s pomocí navijáku. Pak jej pořezat   a větve i samotný kmen o průměru 40 centimetrů odstranit.</w:t>
      </w:r>
    </w:p>
    <w:p>
      <w:pPr/>
      <w:r>
        <w:rPr>
          <w:b w:val="1"/>
          <w:bCs w:val="1"/>
        </w:rPr>
        <w:t xml:space="preserve">Marek  Dýčka, mluvčí Městské policie Opava: </w:t>
      </w:r>
      <w:r>
        <w:rPr/>
        <w:t xml:space="preserve">„Přijali  jsme žádost od HZS o asistenci při odstranění škod po pádu  stromu."</w:t>
      </w:r>
    </w:p>
    <w:p>
      <w:pPr/>
      <w:r>
        <w:rPr/>
        <w:t xml:space="preserve">  Přestože  je známé, že bobr evropský žije na nedaleké řece Opavě, ve  městě se s ním dosud nikdo nesetkal.</w:t>
      </w:r>
    </w:p>
    <w:p>
      <w:pPr/>
      <w:r>
        <w:rPr/>
        <w:t xml:space="preserve">  Výskyt  bobrů na vodních tocích pravidelně monitorují pracovníci Povodí  Odry. Tady v Opavě jejich stopy zaznamenali např. u Vojenského  splavu.</w:t>
      </w:r>
    </w:p>
    <w:p>
      <w:pPr/>
      <w:r>
        <w:rPr>
          <w:b w:val="1"/>
          <w:bCs w:val="1"/>
        </w:rPr>
        <w:t xml:space="preserve">Lenka Filipová, ekolog, Povodí Odry: Bobři kácí stromy a ty pak padají  </w:t>
      </w:r>
      <w:r>
        <w:rPr/>
        <w:t xml:space="preserve">do koryta a  při  větších  průtocích mohou být odplaveny o kus dál a uvíznout na mostech  apod. Pak se tyto stromy odstraňují.  Dalším problémem je, že může postavit hráz na drobné  vodoteči. Zvedne  tím hladinu vody a zatápí se tak okolní  plochy.“</w:t>
      </w:r>
    </w:p>
    <w:p>
      <w:pPr/>
      <w:r>
        <w:rPr/>
        <w:t xml:space="preserve">  Vodohospodáři  do života bobrů nezasahují. Pokácené stromy či  postavené  hráze odstraňují pouze v případě, že by mohly způsobit škody.  Břehy vodního náhonu a stav zdejších stromů teď  začnou zřejmě  monitorovat pracovníci odboru životního prostředí.</w:t>
      </w:r>
    </w:p>
    <w:p>
      <w:pPr/>
      <w:r>
        <w:rPr>
          <w:b w:val="1"/>
          <w:bCs w:val="1"/>
        </w:rPr>
        <w:t xml:space="preserve">Jindřich  Hrbáč, vedoucí odd. Ochrany přírody a krajiny, Magistrát  Opava: </w:t>
      </w:r>
      <w:r>
        <w:rPr/>
        <w:t xml:space="preserve">„Ted,  když víme, že tam to zvíře je. A víme ještě o dalším  nahlodaném stromu. Bude to klást větší požadavky na nás.  Budeme  se muset věnovat více provozní bezpečnosti stromů a občas náhon  projít, aby nedošlo k dalším škodám.“</w:t>
      </w:r>
    </w:p>
    <w:p>
      <w:pPr/>
      <w:r>
        <w:rPr/>
        <w:t xml:space="preserve">  Pokud  občané o nahlodaném stromu vědí, mohou to sami na odbor  životního prostředí nahlásit.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140/bobr-porazil-strom-primo-v-obydlene-casti-opavy-do-mesta-se-zatim-neodvaz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2026-05-19T20:06:17+02:00</dcterms:created>
  <dcterms:modified xsi:type="dcterms:W3CDTF">2026-05-19T20:06:17+02:00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