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oznámilo další nalezené dílo novojičínského malíře Eduarda Veitha</w:t>
      </w:r>
    </w:p>
    <w:p>
      <w:pPr/>
      <w:r>
        <w:rPr/>
        <w:t xml:space="preserve">Novojičínský rodák, malíř Eduard Veith, je osobností silně spojenou svými uměleckými díly, především nástěnnými malbami, s mnoha městy střední Evropy. Ve svém rodišti za sebou zanechal stopu především v Hückelových vilách.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“Byl typickým představitelem realistické malby konce 19. století. Z takových nejvýznamnějších dekorativních maleb můžeme zmínit lunety v císařském paláci Hofburgu ve Vídni, nebo výzdobu divadla Unter den Linden v Berlíně a dnešního Národního divadla Moravskoslezského v Ostravě.” </w:t>
      </w:r>
    </w:p>
    <w:p>
      <w:pPr/>
      <w:r>
        <w:rPr/>
        <w:t xml:space="preserve">Přestože je jeho dílo podrobně zpracováno přední kunsthistoričkou Marií Mžykovou, byla před pár dny identifikována jeho další realizace, nástropní alegorická malba  v soukromé vile na Lidické ulici v Brně.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“Majitelé vily zjistili, díky svým kontaktům, že se jedná o dílo Eduarda Veitha. Toto dílo bylo restaurováno a dneska je v nádherné době. A pevně doufáme, že i jeho další realizace, hlavně v Hückelových vilách, budou opětovně navráceny do původní podoby.”   </w:t>
      </w:r>
    </w:p>
    <w:p>
      <w:pPr/>
      <w:r>
        <w:rPr/>
        <w:t xml:space="preserve">Muzeum Novojičínska vlastní na 40 obrazů Eduarda Veitha. Některá díla za sebou zanechal v zámoří, ve Spojených státech amerických a v jižní Americe.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157/muzeum-oznamilo-dalsi-nalezene-dilo-novojicinskeho-malire-eduarda-veit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2026-06-27T04:24:54+02:00</dcterms:created>
  <dcterms:modified xsi:type="dcterms:W3CDTF">2026-06-27T04:24:54+02:00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