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1.11.2021,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Žerotínském zámku prozradí, v čem je Poodří unikátní</w:t>
      </w:r>
    </w:p>
    <w:p>
      <w:pPr/>
      <w:r>
        <w:rPr/>
        <w:t xml:space="preserve">Zhruba 70 exponátů ptáků a savců, které lze v dnešní době zpozorovat v Poodří, prezentuje nová výstava v Muzeu Novojičínska. Je společným dílem muzea, Agentury ochrany přírody a krajiny a Správy Chráněné krajinné oblasti Poodří. Věnována je totiž právě 30. výročí vzniku této chráněné oblasti. </w:t>
      </w:r>
    </w:p>
    <w:p>
      <w:pPr/>
      <w:r>
        <w:rPr>
          <w:b w:val="1"/>
          <w:bCs w:val="1"/>
        </w:rPr>
        <w:t xml:space="preserve">Markéta Machová, Muzeum Novojičínska: </w:t>
      </w:r>
      <w:r>
        <w:rPr/>
        <w:t xml:space="preserve">“Dnešní Muzeum Novojičínska bylo kdysi dávno Okresním vlastivědným muzeem, a právě před 46 lety pracovníci přírodovědného oddělení, vůbec tuto myšlenku nějak vyslovili a vlastně iniciovali vyhlášení Chráněné krajinné oblasti Poodří.”  </w:t>
      </w:r>
    </w:p>
    <w:p>
      <w:pPr/>
      <w:r>
        <w:rPr>
          <w:b w:val="1"/>
          <w:bCs w:val="1"/>
        </w:rPr>
        <w:t xml:space="preserve">Zbyněk Sovík, Agentura ochrany přírody a krajiny</w:t>
      </w:r>
      <w:r>
        <w:rPr>
          <w:b w:val="1"/>
          <w:bCs w:val="1"/>
        </w:rPr>
        <w:t xml:space="preserve"> ČR: </w:t>
      </w:r>
      <w:r>
        <w:rPr/>
        <w:t xml:space="preserve">“Chtěli jsme opravdu lidem ukázat, že to Poodří je jedinečné, zajímavé, unikátní. Většina chráněných krajinných oblastí  republice je v horských nebo skalních oblastech, v podstatě nížinné jsou pouze tři. A jediné Poodří se nachází celé v nivě řeky, a je charakteristické pestrou mozaikou různých částí krajiny jako jsou louky, lesy, rybníky, vodní toky a tůně.”    </w:t>
      </w:r>
    </w:p>
    <w:p>
      <w:pPr/>
      <w:r>
        <w:rPr/>
        <w:t xml:space="preserve">Nevýhodou Poodří je ovšem to, že celá krajina je plochá, rovinatá a návštěvník tak nemůže,  jako v horách, vidět její členitý reliéf. Tento nadhled na výstavě umožňuje projekce záběrů z dronu. </w:t>
      </w:r>
    </w:p>
    <w:p>
      <w:pPr/>
      <w:r>
        <w:rPr>
          <w:b w:val="1"/>
          <w:bCs w:val="1"/>
        </w:rPr>
        <w:t xml:space="preserve">Zbyněk Sovík, Agentura ochrany přírody a krajiny</w:t>
      </w:r>
      <w:r>
        <w:rPr>
          <w:b w:val="1"/>
          <w:bCs w:val="1"/>
        </w:rPr>
        <w:t xml:space="preserve"> ČR: </w:t>
      </w:r>
      <w:r>
        <w:rPr/>
        <w:t xml:space="preserve">“ A díky tomu můžeme návštěvníkům ukázat mnoho zajímavých míst Poodří, které by asi jinak neměli šanci vidět, i když prochází třeba přímo okolo, tak si třeba neuvědomují, jaké mají úžasné krajinné obrazy před sebou.”    </w:t>
      </w:r>
    </w:p>
    <w:p>
      <w:pPr/>
      <w:r>
        <w:rPr/>
        <w:t xml:space="preserve">Autoři pojmenovali výstavu Krajina Oderské nivy. Obsahuje časovou osu vývoje chráněné krajinné oblasti, ukázku rostlin a především preparátů běžných i vzácnějších živočichů Poodří ze sbírek Muzea Novojičínska, Slezského zemského muzea v Opavě a Muzea Beskyd Frýdek-Místek. </w:t>
      </w:r>
    </w:p>
    <w:p>
      <w:pPr/>
      <w:r>
        <w:rPr>
          <w:b w:val="1"/>
          <w:bCs w:val="1"/>
        </w:rPr>
        <w:t xml:space="preserve">Zbyněk Sovík, Agentura ochrany přírody a krajiny</w:t>
      </w:r>
      <w:r>
        <w:rPr>
          <w:b w:val="1"/>
          <w:bCs w:val="1"/>
        </w:rPr>
        <w:t xml:space="preserve"> ČR: </w:t>
      </w:r>
      <w:r>
        <w:rPr/>
        <w:t xml:space="preserve">“Máme tady například orla mořského, který se v posledních letech úspěšně rozmnožuje a hnízdí v Chráněné krajinné oblasti Poodří nebo třeba jeřába popelavého.”    </w:t>
      </w:r>
    </w:p>
    <w:p>
      <w:pPr/>
      <w:r>
        <w:rPr>
          <w:b w:val="1"/>
          <w:bCs w:val="1"/>
        </w:rPr>
        <w:t xml:space="preserve">Markéta Machová, Muzeum Novojičínska: </w:t>
      </w:r>
      <w:r>
        <w:rPr/>
        <w:t xml:space="preserve">“Máme tady preparáty, které jsou z roku 2017, třeba bobr evropský, ale jsou tady i preparáty ptáků, které preparoval občan Nového Jičína, Josef Talský, a ty jsou z období přelomu 19. a 20. století.” </w:t>
      </w:r>
    </w:p>
    <w:p>
      <w:pPr/>
      <w:r>
        <w:rPr/>
        <w:t xml:space="preserve">Kulisu výstavy a jakousi iluzi procházky krajinou Poodří dotváří hlasy lesních ptáků, slyšet je pěnkavy, sýkory nebo strakapoudy. Ve vedlejší místnosti jsou pak vítězné snímky z fotosoutěže na téma Poodří, která byla vyhlášena už na jaře.  </w:t>
      </w:r>
    </w:p>
    <w:p>
      <w:pPr/>
      <w:r>
        <w:rPr>
          <w:b w:val="1"/>
          <w:bCs w:val="1"/>
        </w:rPr>
        <w:t xml:space="preserve">Markéta Machová, Muzeum Novojičínska: </w:t>
      </w:r>
      <w:r>
        <w:rPr/>
        <w:t xml:space="preserve">“Soutěžilo se v kategorii dospělých a dětí do patnácti let. vyhlášeny byly tematické kategorie fauna o zvířatech, kategorie flora a kategorie krajina. Vítězná fotka zachycuje ledňáčka říčního na růži šípkové.”  </w:t>
      </w:r>
    </w:p>
    <w:p>
      <w:pPr/>
      <w:r>
        <w:rPr/>
        <w:t xml:space="preserve">Výstava Krajina oderské nivy bude v Muzeu Novojičínska k vidění do května příštího roku. Doplní ji doprovodné akce, zejména pro dětské kolektivy.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207/vystava-v-zerotinskem-zamku-prozradi-v-cem-je-poodri-unikat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2026-09-08T20:58:45+02:00</dcterms:created>
  <dcterms:modified xsi:type="dcterms:W3CDTF">2026-09-08T20:58:45+02:00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