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4.11.2021, 07:49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Běžecká dráha u novojičínské školy je parkovištěm, příští rok bude jako nová</w:t>
      </w:r>
    </w:p>
    <w:p>
      <w:pPr/>
      <w:r>
        <w:rPr/>
        <w:t xml:space="preserve">Budova krytého stání v novojičínské části Loučka byla v havarijním stavu, který si vynutil kompletní rekonstrukci za téměř 11 milionů korun. Stavební práce začaly v létě a značně omezily možnosti, kde v tomto sídlišti odstavit vozidlo.  </w:t>
      </w:r>
    </w:p>
    <w:p>
      <w:pPr/>
      <w:r>
        <w:rPr>
          <w:b w:val="1"/>
          <w:bCs w:val="1"/>
        </w:rPr>
        <w:t xml:space="preserve">Jaroslav Kotas (KSČM), předseda osadního výboru v Loučce: </w:t>
      </w:r>
      <w:r>
        <w:rPr/>
        <w:t xml:space="preserve">“Podařilo se vyřešit náhradní parkování pro občany, je to zhruba 100 míst, které jsou teď zablokované díky té stavbě, je to na školním hřišti Dlouhá.”  </w:t>
      </w:r>
    </w:p>
    <w:p>
      <w:pPr/>
      <w:r>
        <w:rPr/>
        <w:t xml:space="preserve">Sportoviště u Základní školy Dlouhá už nebylo v ideálním stavu a také díky tomu, že teď slouží jako parkoviště, se dočká v příštím roce rekonstrukce. Přednost dostalo před dalšími dvěma hřišti u základních škol, na které už má město také zpracovány projektové dokumentace.     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“Zvolili jsme ho jako prioritu, že je blízko velkého sídliště Loučka, takže jej budou moci využívat i místní obyvatele, a je z těch tří hřišť takové nejzanedbanější. No a třetím důvodem může být i fakt, že je teď využíváno jako takové provizorní parkoviště.”</w:t>
      </w:r>
    </w:p>
    <w:p>
      <w:pPr/>
      <w:r>
        <w:rPr>
          <w:b w:val="1"/>
          <w:bCs w:val="1"/>
        </w:rPr>
        <w:t xml:space="preserve">Ladislav Gróf, ředitel ZŠ a MŠ Jubilejní a Dlouhá Nový Jičín: </w:t>
      </w:r>
      <w:r>
        <w:rPr/>
        <w:t xml:space="preserve">“Tak jsem se dohodli se zřizovatelem, že kompletně zafinancujme novou běžeckou dráhu a hřiště. Pracovali jsme na tom projektu dlouho a jsem rád, že dojde k realizaci.”     </w:t>
      </w:r>
    </w:p>
    <w:p>
      <w:pPr/>
      <w:r>
        <w:rPr/>
        <w:t xml:space="preserve">Rekonstrukce bude stát 21 a půl milionu korun. Závazek, že se částka dostane do rozpočtu, odsouhlasili i zastupitelé.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272/bezecka-draha-u-novojicinske-skoly-je-parkovistem-pristi-rok-bude-jako-n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2026-09-24T12:43:26+02:00</dcterms:created>
  <dcterms:modified xsi:type="dcterms:W3CDTF">2026-09-24T12:43:26+02:00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