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Zlatníky rekonstruují kulturní dům. Kvůli zdražení stavebních materiálů práce rozdělili do dvou etap</w:t>
      </w:r>
    </w:p>
    <w:p>
      <w:pPr/>
      <w:r>
        <w:rPr/>
        <w:t xml:space="preserve">Tento  komplex budov v centru obce  Zlatníky byl postavený před víc jak  padesáti lety v takzvané akci „Z“, kdy se na výstavbě  podíleli zdarma brigádníci. Zatímco obchod a hospoda zejí už  mnoho let prázdnotou, společenský sál  sloužil lidem donedávna.         </w:t>
      </w:r>
    </w:p>
    <w:p>
      <w:pPr/>
      <w:r>
        <w:rPr>
          <w:b w:val="1"/>
          <w:bCs w:val="1"/>
        </w:rPr>
        <w:t xml:space="preserve">Martin  ŠoltIs (Nezávislý kandidát, BEZPP) , starosta Zlatníků:  „</w:t>
      </w:r>
      <w:r>
        <w:rPr/>
        <w:t xml:space="preserve">Rekonstrukce kulturního  domu je nutná. Stávající stav už nevyhovoval. Kapacita byla  nedostatečná. Vše je v původním stavu ze 70. let minulého  století.“</w:t>
      </w:r>
    </w:p>
    <w:p>
      <w:pPr/>
      <w:r>
        <w:rPr/>
        <w:t xml:space="preserve">  Špatný  stav měly zachránit drobné opravy. Ale i tak byl sál pro 360  obyvatel městské části Opavy malý. Na rekonstrukci kulturního  domu pomýšlelo vedení obce už delší čas. Ovšem půjde to až  nyní. K rozšíření budou využity také dva sousedící, víc jak  deset let nevyužívané objekty hospody a prodejny. Ty se teprve  před dvěma roky podařilo odkoupit  od  obchodního družstva Tempo.   </w:t>
      </w:r>
    </w:p>
    <w:p>
      <w:pPr/>
      <w:r>
        <w:rPr>
          <w:b w:val="1"/>
          <w:bCs w:val="1"/>
        </w:rPr>
        <w:t xml:space="preserve">Martin  ŠoltIs (Nezávislý kandidát, BEZPP) , starosta Zlatníků:</w:t>
      </w:r>
      <w:r>
        <w:rPr/>
        <w:t xml:space="preserve">  „Právě  se nacházíme v sále kulturního domu, který se chystáme  zrekonstruovat. Jeho kapacitu zvětšíme tím, že zasuneme pódium  do bývalé hospody. Chystáme se zrekonstruovat topení, sociální  zařízení, šatny.“</w:t>
      </w:r>
    </w:p>
    <w:p>
      <w:pPr/>
      <w:r>
        <w:rPr/>
        <w:t xml:space="preserve">  Společenský sál bude  propojený s vedlejší budovou restaurace, která tak bude moci  sloužit návštěvníkům v době konání kulturních akcí.   Vnitřní prostory budou kompletně vybavené potřebným nábytkem.  Všechny tři objekty sjednotí nová fasáda. V zadní části  přibude také parkoviště.</w:t>
      </w:r>
    </w:p>
    <w:p>
      <w:pPr/>
      <w:r>
        <w:rPr/>
        <w:t xml:space="preserve">  Investice ve výši 15  milionů korun zahrnovala původně také přestavbu třetí části  komplexu Bývalá prodejna se měla proměnit na kanceláře obecního  úřadu se společenskou místností. Např. pro menší oslavy nebo  zasedání zdejšího zastupitelstva. Tato část prací je ale  prozatím odložená.        </w:t>
      </w:r>
    </w:p>
    <w:p>
      <w:pPr/>
      <w:r>
        <w:rPr>
          <w:b w:val="1"/>
          <w:bCs w:val="1"/>
        </w:rPr>
        <w:t xml:space="preserve">Martin  ŠoltIs (Nezávislý kandidát, BEZPP) , starosta Zlatníků: </w:t>
      </w:r>
      <w:r>
        <w:rPr/>
        <w:t xml:space="preserve">„Měli  jsme finančně pokrytou celou akci. Na jaře, skokově narostly ceny  stavebního materiálu. Tak se musel celý projekt přepočítat. A  původní částka není dostatečná na pokrytí celé akce.“</w:t>
      </w:r>
    </w:p>
    <w:p>
      <w:pPr/>
      <w:r>
        <w:rPr/>
        <w:t xml:space="preserve">  Proto musela být  rekonstrukce rozdělená do dvou etap. Nejprve přijde na řadu   restaurace a společenský sál, teprve potom dojde na přestavbu  prodejny na obecní úřad. Starosta  věří, že se peníze na  další opravy podaří co nejdříve sehnat tak, aby  stavební  práce mohly pokračovat příští rok v létě poté, co bude  dokončena první etapa rekonstrukce.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346/zlatniky-rekonstruuji-kulturni-dum-kvuli-zdrazeni-stavebnich-materialu-prace-rozdelili-do-dvou-et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2026-06-27T19:35:40+02:00</dcterms:created>
  <dcterms:modified xsi:type="dcterms:W3CDTF">2026-06-27T19:35:40+02:00</dcterms:modified>
</cp:coreProperties>
</file>

<file path=docProps/custom.xml><?xml version="1.0" encoding="utf-8"?>
<Properties xmlns="http://schemas.openxmlformats.org/officeDocument/2006/custom-properties" xmlns:vt="http://schemas.openxmlformats.org/officeDocument/2006/docPropsVTypes"/>
</file>