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9.11.2021,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sázeli děti a senioři společně solitérní borovice</w:t>
      </w:r>
    </w:p>
    <w:p>
      <w:pPr/>
      <w:r>
        <w:rPr/>
        <w:t xml:space="preserve">Technické služby Karviná, které získaly v roce 2019 cenu hejtmana Moravskoslezského kraje za společenskou odpovědnost, nastartovaly ve městě velmi užitečný projekt související se zlepšováním životního prostředí. V první fázi do projektu zapojily nejmladší a nejstarší generací obyvatel při společném sázení stromů poblíž budovy MP Karviná. </w:t>
      </w:r>
    </w:p>
    <w:p>
      <w:pPr/>
      <w:r>
        <w:rPr>
          <w:b w:val="1"/>
          <w:bCs w:val="1"/>
        </w:rPr>
        <w:t xml:space="preserve">Zbyněk Gajdacz, ředitel TS Karviná:</w:t>
      </w:r>
      <w:r>
        <w:rPr/>
        <w:t xml:space="preserve"> “Nabídli jsme patronát pro každý stromek mateřským a základním školám a odlehčovací službě, která pomáhá rodinám se staršími nemocnými lidmi."</w:t>
      </w:r>
    </w:p>
    <w:p>
      <w:pPr/>
      <w:r>
        <w:rPr/>
        <w:t xml:space="preserve">Děti a senioři symbolicky sázeli solitérní borovice.</w:t>
      </w:r>
    </w:p>
    <w:p>
      <w:pPr/>
      <w:r>
        <w:rPr>
          <w:b w:val="1"/>
          <w:bCs w:val="1"/>
        </w:rPr>
        <w:t xml:space="preserve">anketa: seniorka z odlehčovací služby: </w:t>
      </w:r>
      <w:r>
        <w:rPr/>
        <w:t xml:space="preserve">"Je to výborné. Dělá se něco pro budoucnost a děti budou vzpomínat.” </w:t>
      </w:r>
    </w:p>
    <w:p>
      <w:pPr/>
      <w:r>
        <w:rPr>
          <w:b w:val="1"/>
          <w:bCs w:val="1"/>
        </w:rPr>
        <w:t xml:space="preserve">anketa: žák ZŠ Dělnická: </w:t>
      </w:r>
      <w:r>
        <w:rPr/>
        <w:t xml:space="preserve">"Mě se ten nápad líbil a bylo to moc super."</w:t>
      </w:r>
    </w:p>
    <w:p>
      <w:pPr/>
      <w:r>
        <w:rPr/>
        <w:t xml:space="preserve">TS Karviná plánují v rámci společensky odpovědného přístupu pokračovat.  </w:t>
      </w:r>
    </w:p>
    <w:p>
      <w:pPr/>
      <w:r>
        <w:rPr>
          <w:b w:val="1"/>
          <w:bCs w:val="1"/>
        </w:rPr>
        <w:t xml:space="preserve">Zbyněk Gajdacz, ředitel TS Karviná</w:t>
      </w:r>
      <w:r>
        <w:rPr/>
        <w:t xml:space="preserve">: “Máme předjednáno s odborem komunálních služeb MMK, že do budoucích let budeme dále sázet a to nejen borovice, ale třeba různá keřová patra a další věci v rámci ekologie, naplánujeme například jarní nebo podzimní úklid jednotlivých lokalit. Těch myšlenek a nápadů máme více."</w:t>
      </w:r>
    </w:p>
    <w:p>
      <w:pPr/>
      <w:r>
        <w:rPr/>
        <w:t xml:space="preserve">Každý strom bude ještě opatřen tabulí s informacemi, kdo má nad ním patronát.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349/v-karvine-sazeli-deti-a-seniori-spolecne-soliterni-boro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2026-10-29T04:25:50+01:00</dcterms:created>
  <dcterms:modified xsi:type="dcterms:W3CDTF">2026-10-29T04:25:50+01:00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