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15letý mladík ukradl dobročinnou pokladničku na hlavním nádraží v Ostravě, dopadli ho strážníci</w:t>
      </w:r>
    </w:p>
    <w:p>
      <w:pPr/>
      <w:r>
        <w:rPr/>
        <w:t xml:space="preserve">Mladík využil krátkého okamžiku a s dobročinnou pokladničkou utekl. Spolu s pracovníkem bezpečnostní služby, který si mladíka nejprve nevšiml, jej začala pronásledovat i hlídka strážníků.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"Na zloděje upozornil strážníky pracovník bezpečnostní agentury, který prvotně mladého zloděje pronásledoval. Mladík nedbal jeho výzev k zastavení a nedbal rovněž ani následných zákonných výzev strážníků. Strážníci proto započali utíkajícího mladíka pronásledovat. Díky dobré fyzické kondici a dobré místní znalosti se jim podařilo pronásledovaného mladíka během chvíle dostihnout."</w:t>
      </w:r>
    </w:p>
    <w:p>
      <w:pPr/>
      <w:r>
        <w:rPr/>
        <w:t xml:space="preserve">{{souvisejici-clanek-"11000028351"}}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"Vzhledem k tomu, že se později zjištěný 15letý mladík snažil strážníkům opakovaně z místa utéct, bylo nutné použít donucovacích prostředků. S přiloženými pouty na rukou tak byl „neklidný“ mladík předveden na služebnu Policie České republiky ke zjištění totožnosti." </w:t>
      </w:r>
    </w:p>
    <w:p>
      <w:pPr/>
      <w:r>
        <w:rPr/>
        <w:t xml:space="preserve"> Podle mluvčího strážníků se incidentem bude zabývat příslušný správní orgán, ale i orgán sociálně právní ochrany dítěte.</w:t>
      </w:r>
    </w:p>
    <w:p>
      <w:pPr/>
      <w:r>
        <w:rPr/>
        <w:t xml:space="preserve">{{souvisejici-clanek-"11000028359"}}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364/video-15lety-mladik-ukradl-dobrocinnou-pokladnicku-na-hlavnim-nadrazi-v-ostrave-dopadli-ho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2026-04-21T06:07:21+02:00</dcterms:created>
  <dcterms:modified xsi:type="dcterms:W3CDTF">2026-04-21T06:07:21+02:00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