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nočním požárem domu v novojičínské Žilině je zřejmě žhář</w:t>
      </w:r>
    </w:p>
    <w:p>
      <w:pPr/>
      <w:r>
        <w:rPr/>
        <w:t xml:space="preserve">To, že jejich dům v Žilině u Nového Jičína hoří, zaznamenali Zimulovi v noci před tři čtvrtě na tři. Z podkrovních pokojů odvedli své dvě malé děti a volali hasiče.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“Žena mě vzbudila, na okno lítaly jiskry, okamžitě jsem běžel dolů pro hasící přístroj, žena zburcovala děti, vyběhli ven k dědovi a babičce. Hasicími přístroji jsem se snažil hasit, co šlo a žena zavolala hasiče.” 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“Tři jednotky hasičů zasahovaly ve středu brzy ráno v Žilině, místní části Nového Jičína, u požáru sedlové střechy rodinného domu. Předběžnou škodu jsme odhadli na půl milionu korun, příčina vzniku požáru je zatím v šetření.”   </w:t>
      </w:r>
    </w:p>
    <w:p>
      <w:pPr/>
      <w:r>
        <w:rPr/>
        <w:t xml:space="preserve">Petr Zimula se nadýchal kouře a musel být odvezen do nemocnice. Tu ale opustil a k domu se vrátil. Případem se totiž zabývá i policie. S největší pravděpodobností dům zapálil žhář.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“Tady má dcera pokoj, ona tady přímo spí. Pořád si říkám proč, co jsme komu udělali. Nemáme žádné dluhy, máme spokojené zákazníky, pro které děláme práci, nechápu, nevím vůbec proč.” </w:t>
      </w:r>
    </w:p>
    <w:p>
      <w:pPr/>
      <w:r>
        <w:rPr/>
        <w:t xml:space="preserve">Zimulovi už počátkem minulého týdne zjistili u domu jeden pokus o zapálení a z pátku na sobotu objevili kousek vedle ohořelý asfalt. Pokaždé volali policii.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“Zjišťuje se přesné místo ohniska vzniku požáru, a je zde důvodné podezření z úmyslného spáchání přečinu poškození cizí věci, a to ze strany doposud neznámé osoby nebo neznámých osob.”   </w:t>
      </w:r>
    </w:p>
    <w:p>
      <w:pPr/>
      <w:r>
        <w:rPr/>
        <w:t xml:space="preserve">Rodina Petra Zimuly je vyděšená a doufá, že se pachatele podaří chytit co nejrychleji.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77/za-nocnim-pozarem-domu-v-novojicinske-ziline-je-zrejme-z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