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17.11.2021,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římskokatolického kostela v Českém Těšíně výrazně pokročila</w:t>
      </w:r>
    </w:p>
    <w:p>
      <w:pPr/>
      <w:r>
        <w:rPr>
          <w:b w:val="1"/>
          <w:bCs w:val="1"/>
        </w:rPr>
        <w:t xml:space="preserve">Jan Svoboda, farář</w:t>
      </w:r>
      <w:r>
        <w:rPr>
          <w:b w:val="1"/>
          <w:bCs w:val="1"/>
        </w:rPr>
        <w:t xml:space="preserve"> římskokatolické farnosti, </w:t>
      </w:r>
      <w:r>
        <w:rPr>
          <w:b w:val="1"/>
          <w:bCs w:val="1"/>
        </w:rPr>
        <w:t xml:space="preserve">kostel Nejsvětějšího Srdce Ježíšova</w:t>
      </w:r>
      <w:r>
        <w:rPr/>
        <w:t xml:space="preserve">: "V tomto čase je hotova první etapa opravy fasády a částečně je hotova i etapa druhá, ale celá oprava bude do roku 2022."</w:t>
      </w:r>
    </w:p>
    <w:p>
      <w:pPr/>
      <w:r>
        <w:rPr>
          <w:b w:val="1"/>
          <w:bCs w:val="1"/>
        </w:rPr>
        <w:t xml:space="preserve">Vít Slováček, místostarosta Českého Těšína</w:t>
      </w:r>
      <w:r>
        <w:rPr/>
        <w:t xml:space="preserve">: "Tento kostel je historickou dominantou města, patří do Českého Těšína, je na spoustě pohlednic, publikací, takže si zasloužil tu zásadní opravu."</w:t>
      </w:r>
    </w:p>
    <w:p>
      <w:pPr/>
      <w:r>
        <w:rPr/>
        <w:t xml:space="preserve">Opravena byla například podlaha uvnitř kostela, ale i složitá fasáda, její jednotlivé dílky musely být sundány, očištěny a znovu nalepeny.</w:t>
      </w:r>
    </w:p>
    <w:p>
      <w:pPr/>
      <w:r>
        <w:rPr/>
        <w:t xml:space="preserve">Na takto rozsáhlé opravy se musí skládat financování z různých zdrojů. </w:t>
      </w:r>
    </w:p>
    <w:p>
      <w:pPr/>
      <w:r>
        <w:rPr>
          <w:b w:val="1"/>
          <w:bCs w:val="1"/>
        </w:rPr>
        <w:t xml:space="preserve">Vít Slováček, místostarosta Českého Těšína</w:t>
      </w:r>
      <w:r>
        <w:rPr/>
        <w:t xml:space="preserve">: "Tím podstatným subjektem, který pomohl finančně je MSK v rámci systému obnovy kulturních památek, byly ve dvou letech velké dotace. Není to jen MSK, ale i Český Těšín jak už přímou dotací, tak spoluúčastí, aby žadatelé mohli dosáhnou na dotace Ministerstva kultury ČR."</w:t>
      </w:r>
    </w:p>
    <w:p>
      <w:pPr/>
      <w:r>
        <w:rPr/>
        <w:t xml:space="preserve">A nejen to, na opravu kostela přispívají pravidelně každý měsíc ve sbírkách i sami věřící.</w:t>
      </w:r>
    </w:p>
    <w:p>
      <w:pPr/>
      <w:r>
        <w:rPr>
          <w:b w:val="1"/>
          <w:bCs w:val="1"/>
        </w:rPr>
        <w:t xml:space="preserve">Jan Svoboda, farář</w:t>
      </w:r>
      <w:r>
        <w:rPr>
          <w:b w:val="1"/>
          <w:bCs w:val="1"/>
        </w:rPr>
        <w:t xml:space="preserve"> římskokatolické farnosti, </w:t>
      </w:r>
      <w:r>
        <w:rPr>
          <w:b w:val="1"/>
          <w:bCs w:val="1"/>
        </w:rPr>
        <w:t xml:space="preserve">kostel Nejsvětějšího Srdce Ježíšova: </w:t>
      </w:r>
      <w:r>
        <w:rPr/>
        <w:t xml:space="preserve">"Každý měsíc se vybere mezi 80-100 tisíci podle situace, nějaké příspěvky přicházejí na účet, jsem rádi, že věřící si to vzali za své a jsou povzbuzeni jak to vypadá, podle jejich reakcí usuzujeme, že oprava je zdařilá."</w:t>
      </w:r>
    </w:p>
    <w:p>
      <w:pPr/>
      <w:r>
        <w:rPr/>
        <w:t xml:space="preserve">Oprava kostela probíhá ve spolupráci s památkáři.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8469/rekonstrukce-rimskokatolickeho-kostela-v-ceskem-tesine-vyrazne-pokro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2026-09-27T03:51:21+02:00</dcterms:created>
  <dcterms:modified xsi:type="dcterms:W3CDTF">2026-09-27T03:51:21+02:00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