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Lamberk bude mít opět funkční odtok vody</w:t>
      </w:r>
    </w:p>
    <w:p>
      <w:pPr/>
      <w:r>
        <w:rPr/>
        <w:t xml:space="preserve">Pohled na novojičínský rybník Lamberk bez vody se naskytl po 14 dnech jeho vypouštění. To nastalo z důvodu, že zde byl dlouhodobé problémy právě s vypouštěcím zařízením. Vzhledem k jeho nefunkčnosti muselo odvodnění proběhnout přes výkop, který už je připraven pro nově budovaný odtok vody.</w:t>
      </w:r>
    </w:p>
    <w:p>
      <w:pPr/>
      <w:r>
        <w:rPr>
          <w:b w:val="1"/>
          <w:bCs w:val="1"/>
        </w:rPr>
        <w:t xml:space="preserve">Petr Jorpalidis, hospodář MO Českého rybářského svazu Nový Jičín: </w:t>
      </w:r>
      <w:r>
        <w:rPr/>
        <w:t xml:space="preserve">“Nedala se korigovat vodní hladina, takže vlastníci přistoupili k tomu, že se vybuduje nový požerák, a z toho důvodu se musel rybník vypustit, ryby slovit a převést někde jinde.”   </w:t>
      </w:r>
    </w:p>
    <w:p>
      <w:pPr/>
      <w:r>
        <w:rPr/>
        <w:t xml:space="preserve">Novojičínští rybáři Lamberk provozují, jeho majitelem, a investorem stavby, je Státní pozemkový úřad.   </w:t>
      </w:r>
    </w:p>
    <w:p>
      <w:pPr/>
      <w:r>
        <w:rPr>
          <w:b w:val="1"/>
          <w:bCs w:val="1"/>
        </w:rPr>
        <w:t xml:space="preserve">Petra Kazdová, tisková mluvčí, Státní pozemkový úřad: </w:t>
      </w:r>
      <w:r>
        <w:rPr/>
        <w:t xml:space="preserve">“Předmětem stavebního záměru je oprava výpustného zařízení a odtokového potrubí. Dle smlouvy o dílo na zhotovení stavby počítáme s částkou 1 788 636 korun včetně  DPH a předpokládaný termín dokončení stavby byl naplánován na 7. prosince 2021.”</w:t>
      </w:r>
    </w:p>
    <w:p>
      <w:pPr/>
      <w:r>
        <w:rPr/>
        <w:t xml:space="preserve">Rybník bez vody ovšem odkryl pohled na jeho neutěšený stav. </w:t>
      </w:r>
    </w:p>
    <w:p>
      <w:pPr/>
      <w:r>
        <w:rPr>
          <w:b w:val="1"/>
          <w:bCs w:val="1"/>
        </w:rPr>
        <w:t xml:space="preserve">Petr Jorpalidis, hospodář MO Českého rybářského svazu Nový Jičín: </w:t>
      </w:r>
      <w:r>
        <w:rPr/>
        <w:t xml:space="preserve">“Určitě by stálo za to opravit břehy, to osazení kamenem, to je celé ujeté. A určitě by také stálo za zvážení, když už se něco takového dělá, tak to odbahnit.” </w:t>
      </w:r>
    </w:p>
    <w:p>
      <w:pPr/>
      <w:r>
        <w:rPr>
          <w:b w:val="1"/>
          <w:bCs w:val="1"/>
        </w:rPr>
        <w:t xml:space="preserve">Petra Kazdová, tisková mluvčí, Státní pozemkový úřad: </w:t>
      </w:r>
      <w:r>
        <w:rPr/>
        <w:t xml:space="preserve">“Zhotovitel stavby byl proto požádán o výpočet objemu, který bude nutno odtěžit a o dalším postupu bude následně rozhodnuto.” </w:t>
      </w:r>
    </w:p>
    <w:p>
      <w:pPr/>
      <w:r>
        <w:rPr/>
        <w:t xml:space="preserve">Odlovené ryby z Lamberku, což byli převážně kapři, ale neskončí jako štědrovečerní večeře, rybáři je převezli do nedaleké nádrže Čerťák.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493/novojicinsky-lamberk-bude-mit-opet-funkcni-odtok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2026-09-08T20:58:48+02:00</dcterms:created>
  <dcterms:modified xsi:type="dcterms:W3CDTF">2026-09-08T20:58:48+02:00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