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Archa v Novém Jičíně dopřává klientům více soukromí</w:t>
      </w:r>
    </w:p>
    <w:p>
      <w:pPr/>
      <w:r>
        <w:rPr/>
        <w:t xml:space="preserve">Chráněné bydlení Archa pro dospělé lidi s mentálním postižením funguje v novojičínské Žilině 10 let. Ještě nedávno tu většina klientů sdílela dvoulůžkové pokoje. Po rekonstrukci přízemí tu mají už jedenáct jednolůžkových místností.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“Dvoulůžkové pokoje, kde spolu bydlí dva dospělí lidé s mentálním postižením, ve většině případů i s přidruženým duševním onemocněním, sebou prostě nesou riziko konfliktů, problémových situací a také je to nedůstojné, aby dospělí lidé, kteří se dosud neznali, museli bydlet spolu.”  </w:t>
      </w:r>
    </w:p>
    <w:p>
      <w:pPr/>
      <w:r>
        <w:rPr/>
        <w:t xml:space="preserve">Přestavbu investoval Moravskoslezský kraj a podporovatelé zařízení. Jedenáct z patnácti klientů už tak má svůj vlastní pokoj.</w:t>
      </w:r>
    </w:p>
    <w:p>
      <w:pPr/>
      <w:r>
        <w:rPr>
          <w:b w:val="1"/>
          <w:bCs w:val="1"/>
        </w:rPr>
        <w:t xml:space="preserve">pan Richard, obyvatel chráněného bydlení: </w:t>
      </w:r>
      <w:r>
        <w:rPr/>
        <w:t xml:space="preserve">“Moc se mi tu líbí, jsme ti spokojený, mám tu vlastní pokoj a pomáhám tady, uklízím.”</w:t>
      </w:r>
    </w:p>
    <w:p>
      <w:pPr/>
      <w:r>
        <w:rPr>
          <w:b w:val="1"/>
          <w:bCs w:val="1"/>
        </w:rPr>
        <w:t xml:space="preserve">pan Milan, obyvatel chráněné bydlení: </w:t>
      </w:r>
      <w:r>
        <w:rPr/>
        <w:t xml:space="preserve">“Jak mám volno, tak sním oběd a jdu si spočinout."</w:t>
      </w:r>
    </w:p>
    <w:p>
      <w:pPr/>
      <w:r>
        <w:rPr/>
        <w:t xml:space="preserve">Klienti si sami uklízí, ti, kteří to zvládnou, sami nakupují, vaří si nebo perou prádlo. Postupný nácvik samostatnosti pak může být krokem k další nezávislosti. 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“Ideální situace, když se nám našeho klienta postupně během let pomocí těch nácviku podaří připravit na to, aby se mohl posunout do  samostatného bydlení už mimo naši službu.” </w:t>
      </w:r>
    </w:p>
    <w:p>
      <w:pPr/>
      <w:r>
        <w:rPr/>
        <w:t xml:space="preserve">Za poslední dva roky se do běžné bytové zástavby podařilo přesunout pět klientů. Dochází za nimi jen terénní služba.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626/chranene-bydleni-archa-v-novem-jicine-doprava-klientum-vice-souk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2026-05-09T13:27:17+02:00</dcterms:created>
  <dcterms:modified xsi:type="dcterms:W3CDTF">2026-05-09T13:27:17+02:00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