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porubských školních jídelnách budou vařit zdravěji. Inspirací byl pro ně workshop vaření</w:t>
      </w:r>
    </w:p>
    <w:p>
      <w:pPr/>
      <w:r>
        <w:rPr/>
        <w:t xml:space="preserve">I jídla se zeleninou mohou dětem chutnat. Ukázal to workshop předních kuchařů, který byl určen pro vedoucí jídelen a vedení porubských základních a mateřských škol. </w:t>
      </w:r>
    </w:p>
    <w:p>
      <w:pPr/>
      <w:r>
        <w:rPr>
          <w:b w:val="1"/>
          <w:bCs w:val="1"/>
        </w:rPr>
        <w:t xml:space="preserve">Martin Tomášek (Piráti), místostarosta MOb Ostrava-Poruba: </w:t>
      </w:r>
      <w:r>
        <w:rPr/>
        <w:t xml:space="preserve">“Tou ideou je seznamovat lidi, kteří se starají o dobré prospívání našich dětí s moderními technologiemi tak, aby jídlo, které se ve školních jídelnách vaří a podává, bylo kvalitní, dobré a aby dětem chutnalo.My se snažíme o to, aby porubské školní jídelny byly co nejlépe vybavené a to jak po stránce materiální, tak po stránce znalostí moderních technologií vaření, stravování, které by mělo být zdravé a zároveň chutné.” </w:t>
      </w:r>
    </w:p>
    <w:p>
      <w:pPr/>
      <w:r>
        <w:rPr>
          <w:b w:val="1"/>
          <w:bCs w:val="1"/>
        </w:rPr>
        <w:t xml:space="preserve">Lukáš Uher, kuchař: </w:t>
      </w:r>
      <w:r>
        <w:rPr/>
        <w:t xml:space="preserve">“Máme dva druhy zeleninových pomazánek. Pak jsme udělali několik zeleninových pokrmů. My vycházíme z toho, že vždycky na talíři by měla být minimálně třetina zeleniny, tak se snažíme opravdu, aby zelenina byla součástí toho jídla. Takže opravdu ji zakomponujeme do knedlíků, do kaše, do omáček. Není to jenom tak, že bysme vysypali hrášek na talíř a řekli jsme dětem pojďte to jíst. Je to skvělé, protože je to zdravé. Naše takové krédo je, používat zeleninu do dezertů, do sladkých pokrmů. Naše třeba fazolové brownies děti milují a vlastně jedí luštěninu ani o tom nevědí.” </w:t>
      </w:r>
    </w:p>
    <w:p>
      <w:pPr/>
      <w:r>
        <w:rPr>
          <w:b w:val="1"/>
          <w:bCs w:val="1"/>
        </w:rPr>
        <w:t xml:space="preserve">Pavel Smejkal, kuchař: </w:t>
      </w:r>
      <w:r>
        <w:rPr/>
        <w:t xml:space="preserve">“Dneska tu máme kuřecí roládu, ta je přírodní, nebo špenátová, dále máme krůtí prsa, která chceme ukázat jako náhradu místo uzeniny. Dále tady pro vás máme kachní stehno. Kachní stehno máme natrhané, protože chceme ukázat, že to kachní stehno se nemusí dávat jako celé s kostí těm dětem, ale může se dávat natrhané a můžete si přímo určovat velikost té porce , která je potřeba pro tu školní jídelnu, pro tu kategorii těch dětí. Dále tady máme falešnou svíčkovou a dále tady máme hovězí líčka.” </w:t>
      </w:r>
    </w:p>
    <w:p>
      <w:pPr/>
      <w:r>
        <w:rPr/>
        <w:t xml:space="preserve">Připravená jídla všem moc chutnala a workshop vaření byl velmi inspirativní. </w:t>
      </w:r>
    </w:p>
    <w:p>
      <w:pPr/>
      <w:r>
        <w:rPr>
          <w:b w:val="1"/>
          <w:bCs w:val="1"/>
        </w:rPr>
        <w:t xml:space="preserve">Gabriela Smudová, ředitelka MŠ Dvorní: </w:t>
      </w:r>
      <w:r>
        <w:rPr/>
        <w:t xml:space="preserve">“My jako MŠ jsme zapojeni do projektu Skutečně zdravá škola, takže teď se věnujeme hodně oblasti stravování, takže jsme přijali nabídku na tady tu akci, kde jsme vlastně společně s vedoucí školní jídelny sledovali jak vaří kuchaři. Vlastně zjistíme potom podle receptu, co nám dali, jestli kolegyně jsou schopné přenést to do praxe.” </w:t>
      </w:r>
    </w:p>
    <w:p>
      <w:pPr/>
      <w:r>
        <w:rPr/>
        <w:t xml:space="preserve">Školní jídelny to nemají vůbec jednoduché. Třeba celé obědové menu, které se skládá z polévky, hlavního chodu a dezertu musí připravit za pouhých zhruba 30 korun. </w:t>
      </w:r>
    </w:p>
    <w:p>
      <w:pPr/>
      <w:r>
        <w:rPr>
          <w:b w:val="1"/>
          <w:bCs w:val="1"/>
        </w:rPr>
        <w:t xml:space="preserve">Miroslava Segar, odbor školství a sportu Magistrátu města Ostravy: </w:t>
      </w:r>
      <w:r>
        <w:rPr/>
        <w:t xml:space="preserve">“Školní stravování má svou legislativu. Je to vyhláška o školním stravování, kdy v příloze jsou určeny věkové kategorie a jsou tam určeny i finanční limity na nákup potravin. To znamená, že zvlášť jsou limity pro MŠ, zvlášť pro ZŚ, pro 1. stupeň, pro 2. stupeň, kdy pro jednotlivé věkové kategorie je nějaký minimální finanční limit a maximální.” </w:t>
      </w:r>
    </w:p>
    <w:p>
      <w:pPr/>
      <w:r>
        <w:rPr/>
        <w:t xml:space="preserve">Každopádně kuchařky jsou kouzelnice a vařit chutně a zdravě za tak malou částku se jim daří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638/v-porubskych-skolnich-jidelnach-budou-varit-zdraveji-inspiraci-byl-pro-ne-workshop-v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2026-05-08T10:42:32+02:00</dcterms:created>
  <dcterms:modified xsi:type="dcterms:W3CDTF">2026-05-08T10:42:32+02:00</dcterms:modified>
</cp:coreProperties>
</file>

<file path=docProps/custom.xml><?xml version="1.0" encoding="utf-8"?>
<Properties xmlns="http://schemas.openxmlformats.org/officeDocument/2006/custom-properties" xmlns:vt="http://schemas.openxmlformats.org/officeDocument/2006/docPropsVTypes"/>
</file>