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nájemníci chátrající textilky Karnola děsí Opavany</w:t>
      </w:r>
    </w:p>
    <w:p>
      <w:pPr/>
      <w:r>
        <w:rPr/>
        <w:t xml:space="preserve">  Látky  se v této chátrající budově netkají víc jak dvě desetiletí.  A přestože jde o tovární areál určený k výrobě, v posledních  letech jej obývají nelegální nájemníci. Jejich sousedské vztahy  s obyvateli z okolních domů ale nejsou vůbec ideální.   </w:t>
      </w:r>
    </w:p>
    <w:p>
      <w:pPr/>
      <w:r>
        <w:rPr>
          <w:b w:val="1"/>
          <w:bCs w:val="1"/>
        </w:rPr>
        <w:t xml:space="preserve">obyvatelka  nedalekého domu: „</w:t>
      </w:r>
      <w:r>
        <w:rPr/>
        <w:t xml:space="preserve">Je  vidět, že to jsou bezdomovci, narkomani, kteří bývají agresivní  i na lidi, kteří žijí kolem. Občas se stává, že tady padají  okna. Když mají náladu, tak prostě rozbíjejí okna.  Hrozně nás to tady terorizuje. Opravdu je to na hranici únosnosti.“</w:t>
      </w:r>
    </w:p>
    <w:p>
      <w:pPr/>
      <w:r>
        <w:rPr/>
        <w:t xml:space="preserve">  Není  to nic neobvyklého, že sjednat pořádek do těchto míst přijíždí  policie.   </w:t>
      </w:r>
    </w:p>
    <w:p>
      <w:pPr/>
      <w:r>
        <w:rPr>
          <w:b w:val="1"/>
          <w:bCs w:val="1"/>
        </w:rPr>
        <w:t xml:space="preserve">Jiří  Klein, ředitel Městské policie Opava: „</w:t>
      </w:r>
      <w:r>
        <w:rPr/>
        <w:t xml:space="preserve">Většinou  tam dochází  k  nějakému hluku     nějaké  rány, někdy tam někdo něco zapálí.“</w:t>
      </w:r>
    </w:p>
    <w:p>
      <w:pPr/>
      <w:r>
        <w:rPr/>
        <w:t xml:space="preserve">  O  víkendu zde hořelo. Plameny zachvátily přízemí hlavního  objektu. Hořely odpadky naházené ve výtahové šachtě.    </w:t>
      </w:r>
    </w:p>
    <w:p>
      <w:pPr/>
      <w:r>
        <w:rPr>
          <w:b w:val="1"/>
          <w:bCs w:val="1"/>
        </w:rPr>
        <w:t xml:space="preserve">Petr  Kůdela, mluvčí HZS Moravskoslezského kraje: „</w:t>
      </w:r>
      <w:r>
        <w:rPr/>
        <w:t xml:space="preserve">Při  příjezdu hasičů byly v budově tři osoby. Dvě utekly a třetího  hasiči zachránili.“</w:t>
      </w:r>
    </w:p>
    <w:p>
      <w:pPr/>
      <w:r>
        <w:rPr/>
        <w:t xml:space="preserve">  Majitel  budovy, František Peringer, chtěl kdysi na místě bývalé Karnoly  vystavět hotel a kanceláře. Projekt ale nevyšel. A tak je tovární  areál už mnoho let opuštěný. .</w:t>
      </w:r>
    </w:p>
    <w:p>
      <w:pPr/>
      <w:r>
        <w:rPr>
          <w:b w:val="1"/>
          <w:bCs w:val="1"/>
        </w:rPr>
        <w:t xml:space="preserve">František  Peringer, majitel budovy: </w:t>
      </w:r>
      <w:r>
        <w:rPr/>
        <w:t xml:space="preserve">„My  si nemůžeme dovolit hlídat ten objekt nepřetržitě a ani tak se  uhlídat nedá.</w:t>
      </w:r>
    </w:p>
    <w:p>
      <w:pPr/>
      <w:r>
        <w:rPr>
          <w:b w:val="1"/>
          <w:bCs w:val="1"/>
        </w:rPr>
        <w:t xml:space="preserve">Hana  Vaculová, ved. odboru výstavby a územního plánování, Magistrát  Opava </w:t>
      </w:r>
      <w:r>
        <w:rPr/>
        <w:t xml:space="preserve">„Vlastník stavby je  povinen stavbu udržovat po celou dobu existence a stavbu užívat  jen k povolenému účelu.“</w:t>
      </w:r>
    </w:p>
    <w:p>
      <w:pPr/>
      <w:r>
        <w:rPr/>
        <w:t xml:space="preserve">  Chátrající  tovární objekt tedy  k bydlení sloužit jistě nemůže. Za  nerespektování zákona může hrozit majiteli finanční postih.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71/nelegalni-najemnici-chatrajici-textilky-karnola-desi-op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2026-07-02T21:34:26+02:00</dcterms:created>
  <dcterms:modified xsi:type="dcterms:W3CDTF">2026-07-02T21:34:26+02:00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