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Maniak aerobik uspořádal opět sbírku Krabice pro děti</w:t>
      </w:r>
    </w:p>
    <w:p>
      <w:pPr/>
      <w:r>
        <w:rPr/>
        <w:t xml:space="preserve">Maniak aerobik uspořádal už počtvrté akci Krabice pro děti. Spřízněné duše dostaly za úkol vložit do krabice libovolný dárek, zabalit ho a jen napsat, zda je určený pro dívku, či chlapce. Všechny dárky pod stromeček jsou nyní na odboru sociálních věcí. 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"My jsme oslovili lidi, kteří už loni na to a předloni dobře slyšeli. To znamená především děti od nás z fitka a z klubu, ženy, které tam chodí cvičit, rodiče a protože máme dobré zkušenosti i s ostatními sportovními kluby, tak letos se zapojily ve velkém. Pokud vím, tak jsou tam knihy, jsou tam hračky, je tam i nějaké oblečení a pro větší slečny paráda, bych řekla, aby měly radost i ony."</w:t>
      </w:r>
    </w:p>
    <w:p>
      <w:pPr/>
      <w:r>
        <w:rPr/>
        <w:t xml:space="preserve">Dárky půjdou konkrétním rodinám, které osloví OSPOD.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"Putují pro děti, pro sociálně potřebné děti, které jsme vytipovali na našem oddělení. Pozveme je s maminkami tady, nebo maminky přijdou samy a dají si je pod stromeček u nich v domácnosti.”</w:t>
      </w:r>
    </w:p>
    <w:p>
      <w:pPr/>
      <w:r>
        <w:rPr/>
        <w:t xml:space="preserve">Tato akce se nekoná poprvé. Jaké jsou reakce těch rodin, které to nemají v životě jednoduché?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“Jsou velmi pozitivní, máme zpětné vazby. Jsou to kolikrát jediné dárečky, které tam mají.”</w:t>
      </w:r>
    </w:p>
    <w:p>
      <w:pPr/>
      <w:r>
        <w:rPr/>
        <w:t xml:space="preserve">Pracovníci OSPODu v rámci cílené terénní sociální práci zaznamenávají, že musí pomáhat stále více dětem a jejich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93/havirovsky-klub-maniak-aerobik-usporadal-opet-sbirku-krabi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2026-07-10T14:03:14+02:00</dcterms:created>
  <dcterms:modified xsi:type="dcterms:W3CDTF">2026-07-10T14:03:14+02:00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