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06:09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schválili rozpočet Opavy ve výši 1,5 mld. Kč</w:t>
      </w:r>
    </w:p>
    <w:p>
      <w:pPr/>
      <w:r>
        <w:rPr/>
        <w:t xml:space="preserve">  Sestavit rozpočet v době  koronavirové pandemie, zdražování energií a zákonného  zvyšování platů nebylo pro vedení opavské radnice jednoduché.   V rozpočtu se tento fakt  promítl do šetření na provozu příspěvkových organizací.    Zastupitelům nakonec  radní předložili rozpočet ve výši 1,5 miliardy korun. A  ten  byl také schválený. </w:t>
      </w:r>
    </w:p>
    <w:p>
      <w:pPr/>
      <w:r>
        <w:rPr>
          <w:b w:val="1"/>
          <w:bCs w:val="1"/>
        </w:rPr>
        <w:t xml:space="preserve">Tomáš  Navrátil (ANO), primátor Opavy:  "</w:t>
      </w:r>
      <w:r>
        <w:rPr/>
        <w:t xml:space="preserve">My jsme na  schodek, který vzniknul ve výši 192 mil. korun, použili  ušetřené peníze. Což je důležité Chci říci, že se nezadlužujeme, neberme si nové úvěry. Jsou to ušetřené peníze, to znamená, že jsme v předchozích letech spořili."</w:t>
      </w:r>
    </w:p>
    <w:p>
      <w:pPr/>
      <w:r>
        <w:rPr/>
        <w:t xml:space="preserve">  Na investice je  v rozpočtu vyčleněno na 300 milionů korun. 2/3 z této částky  jsou určené na rekonstrukci zimního stadionu, která by mohla  začít už příští rok na jaře.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8907/zastupitele-schvalili-rozpocet-opavy-ve-vysi-15-mld-k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2026-07-05T03:07:21+02:00</dcterms:created>
  <dcterms:modified xsi:type="dcterms:W3CDTF">2026-07-05T03:07:21+02:00</dcterms:modified>
</cp:coreProperties>
</file>

<file path=docProps/custom.xml><?xml version="1.0" encoding="utf-8"?>
<Properties xmlns="http://schemas.openxmlformats.org/officeDocument/2006/custom-properties" xmlns:vt="http://schemas.openxmlformats.org/officeDocument/2006/docPropsVTypes"/>
</file>