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II. světové války v Hrabyni čeká rekonstrukce</w:t>
      </w:r>
    </w:p>
    <w:p>
      <w:pPr/>
      <w:r>
        <w:rPr/>
        <w:t xml:space="preserve">Památník  II. Světové války v Hrabyni  byl otevřený v roce 1980. Původně  se jednalo o pietní místo v té době poplatné komunistickému  režimu. Muzejní expozice týkající se válečné historie tady  byla instalována až po roce 1989.  rekonstrukcí prošel památník  na začátku tohoto tisíciletí  (2005-6). Během následujícího roku dojde k zásadním změnám ve  výstavních prostorách.</w:t>
      </w:r>
    </w:p>
    <w:p>
      <w:pPr/>
      <w:r>
        <w:rPr>
          <w:b w:val="1"/>
          <w:bCs w:val="1"/>
        </w:rPr>
        <w:t xml:space="preserve">Kamila  Poláková, vedoucí, Národní památník II. světové války v  Hrabyni:  </w:t>
      </w:r>
      <w:r>
        <w:rPr/>
        <w:t xml:space="preserve">„Ve  výsledku z toho bude obměna expozice, včetně výměny vitrín,  světel a toho, co nám tady nefunguje.“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Zastaralé  vitríny, které nejsou prachotěsné, nahradí takové, které  splňují muzejní standardy. Nové osvětlení by mělo ušetřit až  30% nákladů na energii.</w:t>
      </w:r>
    </w:p>
    <w:p>
      <w:pPr/>
      <w:r>
        <w:rPr/>
        <w:t xml:space="preserve">  Tisíce předmětů,  které dokumentují  události II. světové války, teď pracovníci  památníku pečlivě zabalit do krabic. Následující rok trvání   stavebních prací totiž musí přečkat v bezpečí depozitářů.</w:t>
      </w:r>
    </w:p>
    <w:p>
      <w:pPr/>
      <w:r>
        <w:rPr>
          <w:b w:val="1"/>
          <w:bCs w:val="1"/>
        </w:rPr>
        <w:t xml:space="preserve">Marek  Slanina, zbrojíř, Národní  památník II. světové války v Hrabyni: </w:t>
      </w:r>
      <w:r>
        <w:rPr/>
        <w:t xml:space="preserve">„Při  manipulaci s věcmi z vitrín musíme být opatrní, protože vitríny  jsou prosklené. Tak  hlavně u těch větších a těžších předmětů musíme dávat  pozor, abychom nezavadili o sklo a nedošlo k nehodě. Samozřejmě  používáme rukavičky, aby se pot z rukou nedostal na předměty.“</w:t>
      </w:r>
    </w:p>
    <w:p>
      <w:pPr/>
      <w:r>
        <w:rPr/>
        <w:t xml:space="preserve">  Písemné  dokumenty, jako třeba fotografie, mapy či průkazy se ukládají do  složek, uniformy je nutné poskládat do krabic. Vše ostatní pak  pečlivě zabalit.    </w:t>
      </w:r>
    </w:p>
    <w:p>
      <w:pPr/>
      <w:r>
        <w:rPr>
          <w:b w:val="1"/>
          <w:bCs w:val="1"/>
        </w:rPr>
        <w:t xml:space="preserve">Tomáš  Koutný, průvodce,</w:t>
      </w:r>
      <w:r>
        <w:rPr>
          <w:b w:val="1"/>
          <w:bCs w:val="1"/>
        </w:rPr>
        <w:t xml:space="preserve">Národní  památník II. světové války v Hrabyni: </w:t>
      </w:r>
      <w:r>
        <w:rPr/>
        <w:t xml:space="preserve">„Ty předměty  musíme vytáhnout z vitrín.  Před zabalením musíme zkontrolovat,  jestli se jim něco nestalo během /během/ vystavování. Pak se  musí zabalit do bublinkových folií.“</w:t>
      </w:r>
    </w:p>
    <w:p>
      <w:pPr/>
      <w:r>
        <w:rPr/>
        <w:t xml:space="preserve">  Velké bojové  scény z ústřední výstavní místnosti budou rozebrány a pro  novou expozici částečně změněny. Vedle polorozbořeného domku  přibude protiletecký kryt, kde bude možné slyšet zvuk blížících  se letadel nebo také cítit otřesy. Proměnou projde i sousední  instalované bojiště.</w:t>
      </w:r>
    </w:p>
    <w:p>
      <w:pPr/>
      <w:r>
        <w:rPr>
          <w:b w:val="1"/>
          <w:bCs w:val="1"/>
        </w:rPr>
        <w:t xml:space="preserve">Kamila  Poláková, vedoucí Národní památník II. světové války v  Hrabyni: </w:t>
      </w:r>
      <w:r>
        <w:rPr/>
        <w:t xml:space="preserve">„Ta  bojová scéna věnovaná ostravské operaci zůstane, ale  vizuálně bude vypadat jinak. A  ten kopec bude  věnovaný více Opavě. Bude tam stát maketa tanku T- 34.“</w:t>
      </w:r>
    </w:p>
    <w:p>
      <w:pPr/>
      <w:r>
        <w:rPr/>
        <w:t xml:space="preserve">  Nová expozice  nebude obsahovat doprovodné texty na tabulích. Zastoupí je moderní  technika. Informace si návštěvníci budou moci najít sami díky  elektronickým infokioskům. V  jednotlivých výstavních prostorách se budou promítat fotografie  a filmy. Rekonstrukce za 34 mil. korun  bude trvat celý příští rok.  Do nové expozice budou moci  návštěvníci poprvé vstoupit v dubnu roku 2023.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10/pamatnik-ii-svetove-valky-v-hrabyni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2026-04-05T18:49:03+02:00</dcterms:created>
  <dcterms:modified xsi:type="dcterms:W3CDTF">2026-04-05T18:49:03+02:00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