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Spolukandidatura na Evropské hlavní město kultury Žilině, Frýdku-Místku a Bielsko-Białe nevyšla</w:t>
      </w:r>
    </w:p>
    <w:p>
      <w:pPr/>
      <w:r>
        <w:rPr/>
        <w:t xml:space="preserve">Je tomu jen pár měsíců, kdy bylo v Žilině podepsáno  memorandum o spolupráci mezi Žilinou a Frýdkem-Místkem v rámci boje o Evropské  hlavní město kultury 2026. Do spolukandidatury se zapojila i polská  Bielsko-Biała. Vznikl tak projekt Žilina – Beskydy, který měl symbolickým trojúhelníkem  v Euroregionu Beskydy ukázat, že má obrovské množství turistických,  kulturních a společenských možností. V pátek 10. prosince v odpoledních  hodinách pak došlo na vyhlášení výsledků. S napětím ho sledoval ve své  kanceláři i primátor Frýdku-Místku.</w:t>
      </w:r>
    </w:p>
    <w:p>
      <w:pPr/>
      <w:r>
        <w:rPr>
          <w:b w:val="1"/>
          <w:bCs w:val="1"/>
        </w:rPr>
        <w:t xml:space="preserve">Ladislav Miko, vedoucí zastoupení Evrospké  komise na Slovensku: </w:t>
      </w:r>
      <w:r>
        <w:rPr/>
        <w:t xml:space="preserve">"Doporučení komise vychází z důkladné a vyčerpávající analýzy  obsahu všech kandidatur na základě cílů a kritérií akce Evropské hlavní město  kultury. Ty kritéria jsou následující. Přínos projektu Evropské hlavní město kultury  k celkovému dlouhodobému rozvoji města. Jeho kulturní a umělecký obsah,  jeho evropský rozměr, schopnost kandidátů dosáhnout výsledky. Zapojení místního  obyvatelstva do projektu a celkový plán včetně rozpočtu."</w:t>
      </w:r>
    </w:p>
    <w:p>
      <w:pPr/>
      <w:r>
        <w:rPr/>
        <w:t xml:space="preserve">Komise nakonec přiřkla vítězství městu Trenčín, takže pro Žilinu  a její dva další spolukandidáty to bylo mírné zklamání. </w:t>
      </w:r>
    </w:p>
    <w:p>
      <w:pPr/>
      <w:r>
        <w:rPr>
          <w:b w:val="1"/>
          <w:bCs w:val="1"/>
        </w:rPr>
        <w:t xml:space="preserve">Petr Korč, primátor Frýdku-Místku/NMFM/:</w:t>
      </w:r>
      <w:r>
        <w:rPr/>
        <w:t xml:space="preserve"> "Kultura není oblast, ve které to je o soutěži a o poražených  a o vítězích. Samozřejmě, že bych byl raději, kdybychom společně s Bielsko-Białou  a Žilinou získali titul Evropského hlavního města kultury my. Ale myslím, že to  podstatné, co se stalo je, že naše kandidatura vznikala na přirozené bázi.  Města Žilina a Bielsko-Biała s Frýdkem-Místkem spolupracují dlouhodobě."</w:t>
      </w:r>
    </w:p>
    <w:p>
      <w:pPr/>
      <w:r>
        <w:rPr/>
        <w:t xml:space="preserve">Řada projektů ale nebyla vytvořena pouze pro kandidaturu na  Evropské hlavní město kultury. </w:t>
      </w:r>
    </w:p>
    <w:p>
      <w:pPr/>
      <w:r>
        <w:rPr>
          <w:b w:val="1"/>
          <w:bCs w:val="1"/>
        </w:rPr>
        <w:t xml:space="preserve">Petr Korč, primátor Frýdku-Místku/NMFM/:</w:t>
      </w:r>
      <w:r>
        <w:rPr/>
        <w:t xml:space="preserve"> "Zejména se o tom dá mluvit na území našeho města. Kdy my  jsme do kandidatury přidali dva investiční projekty. Jedním je vybudování  nového kulturního centra, které město potřebuje. A kterým vznikne komplex  městské galerie, kulturního sálu v současném Národním domě a přístavby  nového sálu. A zároveň jsme kandidovali s projektem revitalizace bývalých  slezanských areálů. Konkrétně areálu 8, kde do budoucna může ten areál přinést  úplně nové využití. Takže pro nás je to velká zkušenost. Obrovský přínos  informací, které jsme získali, jak z Polska, tak ze Slovenska a ty  projekty, které jsme připravovali, určitě budeme chtít dotáhnout. A ať už je to  pod hlavičkou evropského města kultury nebo ne, tak se je budeme snažit dovézt  do cíle a dát občanům města to, co jim slibujeme a co jsme chtěli pouze tou spolukandidaturou  na Evropské hlavní město kultury podpořit."</w:t>
      </w:r>
    </w:p>
    <w:p>
      <w:pPr/>
      <w:r>
        <w:rPr/>
        <w:t xml:space="preserve">Cílem bylo spolukandidaturu alespoň zkusit. Protože v případě  úspěchu by se městu otevřely lepší možnosti pro zisk například dalších nebo  větších dotačních titulů v rámci realizace naplánovaných projektů. Tak,  aby mohlo být do roku 2026 vše, co bylo naplánováno, připraveno.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944/spolukandidatura-na-evropske-hlavni-mesto-kultury-ziline-frydkumistku-a-bielskobia%C5%82e-nevys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2026-06-19T07:07:51+02:00</dcterms:created>
  <dcterms:modified xsi:type="dcterms:W3CDTF">2026-06-19T07:07:51+02:00</dcterms:modified>
</cp:coreProperties>
</file>

<file path=docProps/custom.xml><?xml version="1.0" encoding="utf-8"?>
<Properties xmlns="http://schemas.openxmlformats.org/officeDocument/2006/custom-properties" xmlns:vt="http://schemas.openxmlformats.org/officeDocument/2006/docPropsVTypes"/>
</file>