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24.12.2021,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postaví pro seniory tři bytové domy</w:t>
      </w:r>
    </w:p>
    <w:p>
      <w:pPr/>
      <w:r>
        <w:rPr/>
        <w:t xml:space="preserve">Na tomto pozemku v Horní Suché chce obec začít v příštím roce s výstavbou dalšího bydlení pro seniory.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"Postavíme tři bytové domy po čtyřech bytových jednotkách, takže přibude dvanáct bytů a bude to pro seniory 65+. Zájem o ně je už teď. Trochu bolestně jsme na to přišli, kdy poprvé v historii obce zřejmě máme volný byt ve stávajícím domě s pečovatelskou službou. Doslechli jsme se, že lidé, kteří jsou v pořadníku, čekají na tyto bytové domy, kde bude přece jen lepší standard.”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9140/horni-sucha-postavi-pro-seniory-tri-bytove-d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2026-05-09T01:00:53+02:00</dcterms:created>
  <dcterms:modified xsi:type="dcterms:W3CDTF">2026-05-09T01:00:53+02:00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