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27.12.2021,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Majitelé psů ve Frýdku-Místku výrazně ušetří za roční poplatky</w:t>
      </w:r>
    </w:p>
    <w:p>
      <w:pPr/>
      <w:r>
        <w:rPr/>
        <w:t xml:space="preserve">Mít vlastního psa lidem přináší radost. A to byl jeden z hlavních  důvodů, proč se ve Frýdku-Místku rozhodli snížit poplatky za psy.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rád, protože na baráku, když ji mám, tak nepotřebuju  platit zase velké poplatky. V bytě je to jiné."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 "Frýdek-Místek měl v podstatě nejdražší a největší možnou  sazbu poplatku za psa, jakou umožňuje zákon. Nebylo moc měst v republice,  které by šly až na tu vrchní hranu. My jsme měli v programu, že ten  poplatek chceme snížit a jsem moc rád, že se nám to koaličně podařilo prosadit.  Ten poplatek základní za psa v paneláku klesá z 1 500,- korun na  900,- korun."</w:t>
      </w:r>
    </w:p>
    <w:p>
      <w:pPr/>
      <w:r>
        <w:rPr/>
        <w:t xml:space="preserve">Za každého dalšího psa v bytě se pak poplatek sníží z 2 250,-  na 1 200,- korun. Každý pes v domě vyjde nově na 500,- korun a  obyvatelé městských částí zaplatí podobně dvě stovky. Lidem nad 65 let se pouze  sníží poplatek za druhého psa na jednotných 200,- korun.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"Co je důležité a je třeba říct, že město pejskařům nenabízí  žádnou službu za ten poplatek. Je to opravdu jenom regulační poplatek a my jsme  chtěli a víme, že i v té době toho covidu, kdy byli lidé sami, nemohli se  stýkat, tak si častěji ty psy pořizovali a opravdu to fungovalo jako regulační  poplatek. My jsme tuto filosofii úplně nepřijali a nemyslíme si, že by pejskaři  měli být trestáni za to, že mají psa."</w:t>
      </w:r>
    </w:p>
    <w:p>
      <w:pPr/>
      <w:r>
        <w:rPr/>
        <w:t xml:space="preserve">Jedním z kroků ke snížení byl i fakt, že lidé běžně  přehlašovali psy mimo svá bydliště. Pouze s cílem, aby neplatili tak velké  poplatky.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"Novinkou také je, že jsou na dva roky osvobozeni od poplatku  majitelé pejsků, kteří si vezmou psa z útulku ze Sedlišť."</w:t>
      </w:r>
    </w:p>
    <w:p>
      <w:pPr/>
      <w:r>
        <w:rPr/>
        <w:t xml:space="preserve">Městská kasa přijde snížením poplatků ročně o 700 tisíc  korun. Poplatek za odpad se naopak nemění.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168/majitele-psu-ve-frydkumistku-vyrazne-usetri-za-rocni-popl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2026-06-04T08:30:38+02:00</dcterms:created>
  <dcterms:modified xsi:type="dcterms:W3CDTF">2026-06-04T08:30:38+02:00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