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Rychlé zásahy upozorňují na budoucí proměnu městské třídy v Ostravě. Některé provokují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“Celý tento projekt je součástí práce na koncepci městské třídy, který městský ateliér MAPPA zpracovává a snahou bylo poukázat na některá významná veřejná prostranství formou nestavebních dočasných úprav."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“Moc se mi to líbí a já to vnímám i tak, že spousta lidí o tom diskutuje, třeba někomu se to nelíbí a to je právě podle mě ten účel. O čem se nemluví, to nezaujme a my potřebujeme trošičku oživit to město, ty ulice.”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“My jako obvod jsme byli součástí přípravy těch městských zásahů a jsme taky součástí té realizace, kdy zajišťujeme některé části. Tady vidíte nové lavičky, které se instalovaly, případně nátěry celé té konstrukce.”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“Je to krásně natřené.”</w:t>
      </w:r>
    </w:p>
    <w:p>
      <w:pPr/>
      <w:r>
        <w:rPr/>
        <w:t xml:space="preserve">“Je to moc super, líbí se mi to, ale měli to udělat víc barevné. Nejenom červené.”</w:t>
      </w:r>
    </w:p>
    <w:p>
      <w:pPr/>
      <w:r>
        <w:rPr/>
        <w:t xml:space="preserve">Naproti Ostravice se v rámci estetizace veřejného prostoru objevily obří designové květináče. Zvětšil se i prostor pro chodce, kteří se teď cítí mnohem bezpečněji.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“Dalším místem je křižovatka 28. října a Sokola Tůmy. To je místo, které potřebovalo jakousi provokativní ukázku své existence. Takže v tuto chvíli je tam umělecké dílo v podobě třech velkých růžových židlí a opět mobilní zeleň. Přibudou ještě lavičky."</w:t>
      </w:r>
    </w:p>
    <w:p>
      <w:pPr/>
      <w:r>
        <w:rPr/>
        <w:t xml:space="preserve">Posledním místem je park u křižovatky na vozovně v Porubě, kde se pracuje se zelení a s mobiliářem a v jarních měsících přibude i nátěr na asfalt.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9295/rychle-zasahy-upozornuji-na-budouci-promenu-mestske-tridy-v-ostrave-nektere-provo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