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zbavuje nepotřebného majetku, prodává bývalý pivovar</w:t>
      </w:r>
    </w:p>
    <w:p>
      <w:pPr/>
      <w:r>
        <w:rPr/>
        <w:t xml:space="preserve">Prodeje dvou nevyužitých nemovitostí v majetku města odsouhlasili novojičínští zastupitelé v prosinci. V obou případech dali na doporučení auditu zpracovaného v roce 2019, který se zabýval ekonomickou využitelností vybraných budov. Doporučil, které opravit, a které odprodat.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“Jednou z budov, který je pro město nepotřebná, nevyužitelná, je objekt U jezu, je to areál bývalého pivovaru. Zastupitelstvo města schválilo vyhlášení nabídkového řízení, nyní tedy běží lhůta pro podání nabídek.” </w:t>
      </w:r>
    </w:p>
    <w:p>
      <w:pPr/>
      <w:r>
        <w:rPr/>
        <w:t xml:space="preserve">Bývalý pivovar je zchátralý, ovšem některé jeho části jsou nemovitými kulturními památkami. Vyhlašovací nabídková cena je podle znaleckého posudku 6 milionů 300 tisíc korun. </w:t>
      </w:r>
    </w:p>
    <w:p>
      <w:pPr/>
      <w:r>
        <w:rPr/>
        <w:t xml:space="preserve">Dalším nepotřebným majetkem města je rodinný na ulici Hluboká. V tomto případě schválili zastupitelé jeho přímý prodej konkrétnímu zájemci za 4 miliony 200 tisíc korun.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dům bude rekonstruovat a provozovat organizace Andělé Stromu života. Teno dům jim umožní portfolio jejich činností a hlavně terénní služby rozšířit.”</w:t>
      </w:r>
    </w:p>
    <w:p>
      <w:pPr/>
      <w:r>
        <w:rPr/>
        <w:t xml:space="preserve">Spolek Andělé Stromu Života provozuje sociální a zdravotnické služby, v současné době je v nájemních prostorách. Dům má možnost koupit a rekonstruovat díky dotačnímu programu ministerstva práce a sociálních věcí.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07/novy-jicin-se-zbavuje-nepotrebneho-majetku-prodava-byvaly-piv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2026-05-12T19:21:05+02:00</dcterms:created>
  <dcterms:modified xsi:type="dcterms:W3CDTF">2026-05-12T19:21:05+02:00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