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zajistit základním školám rovné podmínky v rámci IT vybavení</w:t>
      </w:r>
    </w:p>
    <w:p>
      <w:pPr/>
      <w:r>
        <w:rPr/>
        <w:t xml:space="preserve">Ne všechny školy ve Frýdku-Místku mají IT infrastrukturu na  stejné úrovni. To se rozhodli ve městě změnit a rádi by proto získali evropské peníze  na nové vybavení.</w:t>
      </w:r>
    </w:p>
    <w:p>
      <w:pPr/>
      <w:r>
        <w:rPr>
          <w:b w:val="1"/>
          <w:bCs w:val="1"/>
        </w:rPr>
        <w:t xml:space="preserve">Zbyněk Šostý, ředitel ZŠ Petra Bezruče a radní pro školství/NMFM/:</w:t>
      </w:r>
      <w:r>
        <w:rPr/>
        <w:t xml:space="preserve"> "V rámci rozpočtu jsme navrhli povýšit položku na ICT (Informační  a komunikační technologie) vybavení škol, ale tohle navýšení je na pevném  základě. A to z důvodů, že jsme s kolegou Pyškem během těch 5 až 6  měsíců jednotlivé školy navštívili a zjistili jsme, že některé z nich nejsou  vůbec připraveny na možnost žádat o evropské peníze v rámci IROPu nebo ITI  (Information Technology Industry)."</w:t>
      </w:r>
    </w:p>
    <w:p>
      <w:pPr/>
      <w:r>
        <w:rPr/>
        <w:t xml:space="preserve">Radní proto zjistili, jaké výzvy na evropské dotace se budou  letos podávat a rozhodli se o ně za město přihlásit. </w:t>
      </w:r>
    </w:p>
    <w:p>
      <w:pPr/>
      <w:r>
        <w:rPr>
          <w:b w:val="1"/>
          <w:bCs w:val="1"/>
        </w:rPr>
        <w:t xml:space="preserve">Zbyněk Šostý, ředitel ZŠ Petra Bezruče a radní pro školství/NMFM/:</w:t>
      </w:r>
      <w:r>
        <w:rPr/>
        <w:t xml:space="preserve"> "Ten projekt, který je napsán, a pozor, tady se bavíme o  projektu Frýdek-Místek ve 3D realitě, ten je myslím v rozsahu 36 milionů a  pokud se to povede a budeme úspěšní, tak město by se mělo podílet deseti  procenty. Protože se jedná dalo by se říct o trochu větší dluh. A když  jsme ten projekt dávali dohromady, tak tam jednou položkou jsou virtuální realita  a takovou tou druhou, menší položkou v uvozovkách jsou ty sítě a ta  struktura. Proto město chce udělat jenom tu páteř."</w:t>
      </w:r>
    </w:p>
    <w:p>
      <w:pPr/>
      <w:r>
        <w:rPr/>
        <w:t xml:space="preserve">A nebude to jenom o počítačovém vybavení. </w:t>
      </w:r>
    </w:p>
    <w:p>
      <w:pPr/>
      <w:r>
        <w:rPr>
          <w:b w:val="1"/>
          <w:bCs w:val="1"/>
        </w:rPr>
        <w:t xml:space="preserve">Zbyněk Šostý, ředitel ZŠ Petra Bezruče a radní pro školství/NMFM/:</w:t>
      </w:r>
      <w:r>
        <w:rPr/>
        <w:t xml:space="preserve">  "Cílem je, aby se našemu městu podařilo, aby každá škola měla  páteřní síť počítačů. To znamená internet a Wi-Fi síť. A druhá věc, aby do té  doby byly připraveny sociální zařízení pro imobilní spoluobčany a bezbariérový  přístup. Tady právě je ten handicap té minulé doby. A to z toho důvodu, že  některá škola to má a některá to nemá."</w:t>
      </w:r>
    </w:p>
    <w:p>
      <w:pPr/>
      <w:r>
        <w:rPr/>
        <w:t xml:space="preserve">Plán je mít srovnané podmínky na základních školách do konce  roku 2023. Žádosti o IT projekty zpracuje město jednotně a budou se týkat všech  škol, které mají první i druhý stupeň. Sociální vybavení se pak bude řešit individuálně.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318/frydekmistek-chce-zajistit-zakladnim-skolam-rovne-podminky-v-ramci-it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2026-05-31T08:02:47+02:00</dcterms:created>
  <dcterms:modified xsi:type="dcterms:W3CDTF">2026-05-31T08:02:47+02:00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