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prošli Tříkráloví koledníci. Lidé mohou i dál přispívat na účet Tříkrálové sbírky</w:t>
      </w:r>
    </w:p>
    <w:p>
      <w:pPr/>
      <w:r>
        <w:rPr/>
        <w:t xml:space="preserve">Tříkráloví koledníci a jejich koleda patří už neodmyslitelně k začátku nového roku. Po vynucené pauze kvůli koronavirovým opatřením je letos v ulicích města mohli lidé opět potkávat a do zapečetěné pokladničky přispět na dobrou věc. </w:t>
      </w:r>
    </w:p>
    <w:p>
      <w:pPr/>
      <w:r>
        <w:rPr>
          <w:b w:val="1"/>
          <w:bCs w:val="1"/>
        </w:rPr>
        <w:t xml:space="preserve">Monika Klimková, ředitelka Charity Český Těšín: "</w:t>
      </w:r>
      <w:r>
        <w:rPr/>
        <w:t xml:space="preserve">Oproti loňské Tříkrálové smutné sbírce, kdy jsme nemohli koledovat v domácnostech, tak letošní Tříkrálová sbírka probíhá normálně."</w:t>
      </w:r>
    </w:p>
    <w:p>
      <w:pPr/>
      <w:r>
        <w:rPr/>
        <w:t xml:space="preserve">Zapečetěno bylo celkem 32 pokladniček, po městě chodilo více jak deset skupinek koledníků.</w:t>
      </w:r>
    </w:p>
    <w:p>
      <w:pPr/>
      <w:r>
        <w:rPr>
          <w:b w:val="1"/>
          <w:bCs w:val="1"/>
        </w:rPr>
        <w:t xml:space="preserve">Věnka Pokorná, vedoucí střediska Kometa Karviná: "</w:t>
      </w:r>
      <w:r>
        <w:rPr/>
        <w:t xml:space="preserve">Obcházíme my konkrétně rodinné domy, zazvoníme, pokud se nám poštěstí, protože přeci jen lidé pracují, tak otevřou, děti zazpívají, jde jim to letos opravdu slušně, přispějí nám, my dáme cukřík a napíše to požehnání na tento rok."</w:t>
      </w:r>
    </w:p>
    <w:p>
      <w:pPr/>
      <w:r>
        <w:rPr/>
        <w:t xml:space="preserve">Kromě přispívání do pokladniček koledníkům mohli letos přispět i do pokladniček umístěných na různých místech ve městě - v kostelech, knihovně, lázních a 11 prodejnách.</w:t>
      </w:r>
    </w:p>
    <w:p>
      <w:pPr/>
      <w:r>
        <w:rPr/>
        <w:t xml:space="preserve">Kromě tohoto statického příspěvku mohou lidé přispět i převodem bezhotovostní platby.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"Informace najdou na webové stránce trikralovasbirka.cz, důležité je zadat variabilní symbol Charity Český Těšín, toto online koledování je do 30. dubna otevřeno."</w:t>
      </w:r>
    </w:p>
    <w:p>
      <w:pPr/>
      <w:r>
        <w:rPr/>
        <w:t xml:space="preserve"> Vybrané finance poputují nízkoprahovému zařízení Kometa Karviná, které je s dětmi využije na turistické výlety a zážitkové poznávání v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355/karvinou-prosli-trikralovi-kolednici-lide-mohou-i-dal-prispivat-na-ucet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2026-07-10T13:11:21+02:00</dcterms:created>
  <dcterms:modified xsi:type="dcterms:W3CDTF">2026-07-10T13:11:21+02:00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