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řidič ujížděl policistům a havaroval, další ujel od nehody</w:t>
      </w:r>
    </w:p>
    <w:p>
      <w:pPr/>
      <w:r>
        <w:rPr/>
        <w:t xml:space="preserve">Na Nový rok dopoledne se policisté rozhodli zkontrolovat vozidlo značky BMW na ulici Beskydské  ve Frýdku-Místku.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"Sedmatřicetiletý řidič však výzvu k zastavení ignoroval a začal policistům ujíždět  ven z města přes obce Palkovice, Kozlovice a Mniší. Policisty se snažil „setřást“ jízdou po místních  komunikacích, v jednom okamžiku si dokonce krátil cestu přes louku."</w:t>
      </w:r>
    </w:p>
    <w:p>
      <w:pPr/>
      <w:r>
        <w:rPr/>
        <w:t xml:space="preserve">Jeho nebezpečná jízda  skončila v obci Tichá na Novojičínsku, kde se do pronásledování zapojili tamní policisté.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"Řidič zde  projel přes pěší lávku, poté však vyjel mimo komunikaci a havaroval do násypu, kde byl policisty  zadržen. Policisté poté zjistili, že muž byl pod vlivem drog a navíc měl vysloven trest zákazu  činnosti spočívající v zákazu řízení motorových vozidel. Řidiči bylo sděleno podezření ze spáchání  přečinu maření výkonu úředního rozhodnutí a vykázání, za což mu hrozí trest odnětí svobody až  na dvě léta."</w:t>
      </w:r>
    </w:p>
    <w:p>
      <w:pPr/>
      <w:r>
        <w:rPr/>
        <w:t xml:space="preserve">Podobnou situaci zažili policisté oddělení hlídkové služby Frýdek-Místek také o čtyři dny dříve, kdy  dopadli devětatřicetiletého řidiče, který způsobil dopravní nehodu na silnici D48 směr Frýdek-  Místek, od které ujel.</w:t>
      </w:r>
    </w:p>
    <w:p>
      <w:pPr/>
      <w:r>
        <w:rPr>
          <w:b w:val="1"/>
          <w:bCs w:val="1"/>
        </w:rPr>
        <w:t xml:space="preserve">Kateřina Kubzová, mluvčí PČR Frýdek-Místek:</w:t>
      </w:r>
      <w:r>
        <w:rPr/>
        <w:t xml:space="preserve"> "Po krátké chvíli byl policisty vypátrán. Se svým vozidlem značky Audi však  začal na namrzlé vozovce před policisty ujíždět až do obce Skalice, kde havaroval. I v tomto  případě měl řidič vysloven trest zákazu činnosti spočívající v zákazu řízení motorových vozidel a  navíc byl pod vlivem alkoholu."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422/jeden-ridic-ujizdel-policistum-a-havaroval-dalsi-ujel-od-ne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2026-06-04T21:43:06+02:00</dcterms:created>
  <dcterms:modified xsi:type="dcterms:W3CDTF">2026-06-04T21:43:06+02:00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