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inspirovala e-shopy. Na webu laicky odpovídá lidem na nejčastější otázky</w:t>
      </w:r>
    </w:p>
    <w:p>
      <w:pPr/>
      <w:r>
        <w:rPr/>
        <w:t xml:space="preserve">Co mám udělat, když si pořídím psa? Proč kácíte tento strom, když vypadá zdravě? Proč ještě není opravena díra v chodníku před mým domem? To jsou otázky, na které se Porubané ptají nejčastěji a úředníci odpovídají každému zvlášť. Nově lidé odpovědi najdou na webu fajnovaporuba.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“Ty dotazy se s pravidelnou železnou zákonitostí opakují  pořád dokolečka od lidí a my je samozřejmě vysvětlujeme. A my jsme přemýšleli nad tím, jak to těm lidem podat, zjednodušit a vysvětlit nějakou opravdu jednoduchou formou."</w:t>
      </w:r>
    </w:p>
    <w:p>
      <w:pPr/>
      <w:r>
        <w:rPr/>
        <w:t xml:space="preserve">Radnice se nakonec inspirovala zejména e-shopy, které na svých stránkách mají shrnuty nejčastější dotazy zákazníků a jasné laické odpovědi na ně.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“Tady vidíte, že je to rozčleněno na témata, která se týkají chodníků, silnic, nepořádku. Potom například zeleně, pak jsou to například různé poplatky, bydlení, senioři, ale jsou tam třeba i školy, když chcete dítě přihlásit do 1. třídy ZŠ, co musíte všechno pro to udělat.”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“Samozřejmě ta stránka je zatím jakási první verze. Neustále do ní budeme přidávat nové a nové dotazy tak, jak budou chodit a budeme se snažit, aby byla opravdu obsáhlá a lidé si našli vše potřebné."</w:t>
      </w:r>
    </w:p>
    <w:p>
      <w:pPr/>
      <w:r>
        <w:rPr/>
        <w:t xml:space="preserve">Radnice už má na otázky občanů připravenou i automatickou odpověď, která je odkazuje právě na web fajnovaporuba.cz.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86/poruba-se-inspirovala-eshopy-na-webu-laicky-odpovida-lidem-na-nejcastejsi-ot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2026-05-01T23:29:17+02:00</dcterms:created>
  <dcterms:modified xsi:type="dcterms:W3CDTF">2026-05-01T23:29:17+02:00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