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20.1.2022,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Online veletrh pomáhá novojičínským deváťákům zejména s výběrem druhé školy</w:t>
      </w:r>
    </w:p>
    <w:p>
      <w:pPr/>
      <w:r>
        <w:rPr/>
        <w:t xml:space="preserve">Vážně přemýšlet o volbě budoucího povolání obvykle začínají žáci v osmé třídě, kdy s nimi tyto možnosti probírají i výchovní poradci a rodiče. Současní deváťáci na Základní škole Tyršova v Novém Jičíně už tedy většinou mají v prioritě jasno, nicméně zejména s volbou druhé školy jim nyní pomáhá i online veletrh středních škol Moravskoslezského kraje. </w:t>
      </w:r>
    </w:p>
    <w:p>
      <w:pPr/>
      <w:r>
        <w:rPr>
          <w:b w:val="1"/>
          <w:bCs w:val="1"/>
        </w:rPr>
        <w:t xml:space="preserve">Rudolf Balon​, výchovný poradce, ZŠ Tyršova Nový Jičín: </w:t>
      </w:r>
      <w:r>
        <w:rPr/>
        <w:t xml:space="preserve">“V naší škole máme v současné době 68 deváťáků, drtivá většina z nich je rozhodnuta nejméně o jedné škole, ale rozhodně jim prospěl i tento veletrh, zvláště těm nerozhodným, kteří byli, kteří ještě tápali.” </w:t>
      </w:r>
    </w:p>
    <w:p>
      <w:pPr/>
      <w:r>
        <w:rPr>
          <w:b w:val="1"/>
          <w:bCs w:val="1"/>
        </w:rPr>
        <w:t xml:space="preserve">Vojtěch Pavlík, žák ZŠ Tyršova Nový Jičín: </w:t>
      </w:r>
      <w:r>
        <w:rPr/>
        <w:t xml:space="preserve">“S jednou školou už jsem byl rozhodnutý, ale pořád ještě tápu s výběrem druhé školy. Myslím, že je to super, že takový portál existuje.” </w:t>
      </w:r>
    </w:p>
    <w:p>
      <w:pPr/>
      <w:r>
        <w:rPr>
          <w:b w:val="1"/>
          <w:bCs w:val="1"/>
        </w:rPr>
        <w:t xml:space="preserve">Adrienn Tobolová, žákyně ZŠ Tyršova Nový Jičín: </w:t>
      </w:r>
      <w:r>
        <w:rPr/>
        <w:t xml:space="preserve">“Já už jsem dělala talentové zkoušky na střední školu uměleckou, ale právě v těch případech uměleckých škol je dobré mít nějakou zálohu, tak jsem se koukala na tenhle veletrh a pomohlo mi to s výběrem nějaké záložní školy, kdyby to náhodou nevyšlo.”  </w:t>
      </w:r>
    </w:p>
    <w:p>
      <w:pPr/>
      <w:r>
        <w:rPr>
          <w:b w:val="1"/>
          <w:bCs w:val="1"/>
        </w:rPr>
        <w:t xml:space="preserve">Martin Škarka, žák ZŠ Tyršova Nový Jičín: </w:t>
      </w:r>
      <w:r>
        <w:rPr/>
        <w:t xml:space="preserve">“Jsem rád, že ten veletrh vznikl a pomohl mi vybrat, teď jsem už stoprocentně rozhodnutý.”  </w:t>
      </w:r>
    </w:p>
    <w:p>
      <w:pPr/>
      <w:r>
        <w:rPr/>
        <w:t xml:space="preserve">Čas na podání dvou přihlášek na střední školy, na které mají nárok, mají žáci posledních ročníků základních škol do 1. března.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488/online-veletrh-pomaha-novojicinskym-devatakum-zejmena-s-vyberem-druh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2026-05-08T19:29:25+02:00</dcterms:created>
  <dcterms:modified xsi:type="dcterms:W3CDTF">2026-05-08T19:29:25+02:00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