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Škrty ve státním rozpočtu: Ministerstvo kultury zrušilo dotace pro kulturní památky</w:t>
      </w:r>
    </w:p>
    <w:p>
      <w:pPr/>
      <w:r>
        <w:rPr/>
        <w:t xml:space="preserve">Renesanční  zámek ze 17. století už 20 let postupně opravuje starostka Věra  Burdová. Peníze v pěti milionovém obecním rozpočtu se na tyto investice hledají jen  těžko. O příspěvek z  programu Podpory obnovy kulturních památek žádá každý rok.  Letos jej ale ministerstvo kultury kvůli škrtům v rozpočtu  zrušilo.</w:t>
      </w:r>
    </w:p>
    <w:p>
      <w:pPr/>
      <w:r>
        <w:rPr>
          <w:b w:val="1"/>
          <w:bCs w:val="1"/>
        </w:rPr>
        <w:t xml:space="preserve">Věra  Burdová (SNK), starostka Jezdkovic: </w:t>
      </w:r>
      <w:r>
        <w:rPr/>
        <w:t xml:space="preserve">„My, jako malá obec, nemáme na to,  abychom do toho (oprav, pozn. red.) mohli zainvestovat. Je to pro nás přítěž  vlastnit kulturní památku. Naše obec má pouhých 257 obyvatel.“</w:t>
      </w:r>
    </w:p>
    <w:p>
      <w:pPr/>
      <w:r>
        <w:rPr/>
        <w:t xml:space="preserve"> V   tomto roce měla přijít na řadu oprava kleneb nad okny v přízemí.  Pomoci měly také peníze ze zrušeného programu na obnovu  kulturních památek, o které může obec požádat prostřednictvím  statutárního města Opavy.</w:t>
      </w:r>
    </w:p>
    <w:p>
      <w:pPr/>
      <w:r>
        <w:rPr>
          <w:b w:val="1"/>
          <w:bCs w:val="1"/>
        </w:rPr>
        <w:t xml:space="preserve">Petr  Orieščík (ČSSD),</w:t>
      </w:r>
      <w:r>
        <w:rPr>
          <w:b w:val="1"/>
          <w:bCs w:val="1"/>
        </w:rPr>
        <w:t xml:space="preserve">náměstek  primátora Opavy: </w:t>
      </w:r>
      <w:r>
        <w:rPr/>
        <w:t xml:space="preserve">„V  minulém roce 2021 Opava využila 748 000 Kč z tohoto dotačního  programu. A samozřejmě, v tomto roce budou tyto peníze chybět.“ </w:t>
      </w:r>
    </w:p>
    <w:p>
      <w:pPr/>
      <w:r>
        <w:rPr/>
        <w:t xml:space="preserve"> Peníze jsou potřeba především na opravy církevních objektů,  ale také třeba technických budov či soch.  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Tím,  že to jsou kulturní památky, tak vždycky musí investor poptat restaurátora s  licencí. Takže náklady jsou vysoké. “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Obce  z Opavská se do projektu Podpory  obnovy kulturních památek zapojují pravidelně od roku 2008. Stát  jim přispěl na rekonstrukce historických objektů téměř 10  miliony korun.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535/skrty-ve-statnim-rozpoctu-ministerstvo-kultury-zrusilo-dotace-pro-kulturni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2026-04-21T18:36:46+02:00</dcterms:created>
  <dcterms:modified xsi:type="dcterms:W3CDTF">2026-04-21T18:36:46+02:00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