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na schodech patří výstavě Zelená Ostrava</w:t>
      </w:r>
    </w:p>
    <w:p>
      <w:pPr/>
      <w:r>
        <w:rPr/>
        <w:t xml:space="preserve">Je už tradicí, že každoroční sérii výstav v Galerii na schodech, která se nachází na porubské radnici, zahajují studenti Střední školy služeb a podnikání. Letošní téma výstavy je Zelená Ostrava. Celkem je tady k vidění 78 fotografií. </w:t>
      </w:r>
      <w:r>
        <w:rPr>
          <w:b w:val="1"/>
          <w:bCs w:val="1"/>
        </w:rPr>
        <w:t xml:space="preserve"> </w:t>
      </w: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r>
        <w:rPr>
          <w:i w:val="1"/>
          <w:iCs w:val="1"/>
        </w:rPr>
        <w:t xml:space="preserve"> </w:t>
      </w: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540/galerie-na-schodech-patri-vystave-zelena-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2026-04-15T13:34:27+02:00</dcterms:created>
  <dcterms:modified xsi:type="dcterms:W3CDTF">2026-04-15T13:34:27+02:00</dcterms:modified>
</cp:coreProperties>
</file>

<file path=docProps/custom.xml><?xml version="1.0" encoding="utf-8"?>
<Properties xmlns="http://schemas.openxmlformats.org/officeDocument/2006/custom-properties" xmlns:vt="http://schemas.openxmlformats.org/officeDocument/2006/docPropsVTypes"/>
</file>