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Reklamní pohádky byly fenoménem první republiky. Bruntálské muzeum jim věnovalo celou expozici</w:t>
      </w:r>
    </w:p>
    <w:p>
      <w:pPr/>
      <w:r>
        <w:rPr/>
        <w:t xml:space="preserve"> Reklamní pohádky byly rozšířené v Československé republice zhruba do poloviny čtyřicátých let minulého století. Mnozí návštěvníci nemají ani tušení, že něco takového vůbec existovalo. Ve své době byly přitom velmi rozšířené a děti je nadšeně sbíraly.</w:t>
      </w:r>
    </w:p>
    <w:p>
      <w:pPr/>
      <w:r>
        <w:rPr>
          <w:b w:val="1"/>
          <w:bCs w:val="1"/>
        </w:rPr>
        <w:t xml:space="preserve">Igor Hornišer, historik a sběratel: </w:t>
      </w:r>
      <w:r>
        <w:rPr/>
        <w:t xml:space="preserve">„Reklamní pohádky to byly takové drobné tiskoviny, které si děti mohly, nebo dostaly od knihkupce, když šly s maminkou na nákup, tak někde u pokladny, v drogerii, dostaly tenhle lísteček. Účelem bylo nalákat ty děti, aby příště přivedly maminku zase zpátky na nákup.“  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„Je to takový pohled do života v minulost." </w:t>
      </w:r>
    </w:p>
    <w:p>
      <w:pPr/>
      <w:r>
        <w:rPr/>
        <w:t xml:space="preserve">„Ani jsme o tom nevěděli, že něco takového vůbec bylo. Ten fakt, že to vůbec takhle fungovalo, ten marketing.“</w:t>
      </w:r>
    </w:p>
    <w:p>
      <w:pPr/>
      <w:r>
        <w:rPr/>
        <w:t xml:space="preserve">„Ráda bych si přečetla ty pohádky, ale to nejde.“</w:t>
      </w:r>
    </w:p>
    <w:p>
      <w:pPr/>
      <w:r>
        <w:rPr/>
        <w:t xml:space="preserve"> Reklamní pohádky dětem dávaly příběh – pohádku. Výjimkou je tak zvaná sada Pilnáčkovy abecedy, která nabízela malým dětem také možnost seznámit se s českou abecedou.  </w:t>
      </w:r>
    </w:p>
    <w:p>
      <w:pPr/>
      <w:r>
        <w:rPr>
          <w:b w:val="1"/>
          <w:bCs w:val="1"/>
        </w:rPr>
        <w:t xml:space="preserve">Igor Hornišer, historik, sběratel: </w:t>
      </w:r>
      <w:r>
        <w:rPr/>
        <w:t xml:space="preserve">„Pilnáčkova abeceda je písmeno, které je tištěno, potom psacím písmem je nějaká drobná básnička, k tomu obrázek a pochopitelně ještě reklama.“</w:t>
      </w:r>
    </w:p>
    <w:p>
      <w:pPr/>
      <w:r>
        <w:rPr/>
        <w:t xml:space="preserve">Pokusy z posledních let o obnovení reklamních pohádek se nesetkaly s úspěchem. Proti dnešní někdy až agresivní reklamě neměly reklamní pohádky šanci.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06/reklamni-pohadky-byly-fenomenem-prvni-republiky-bruntalske-muzeum-jim-venovalo-celou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