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27.1.2022,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jeden exponát je v novojičínském Návštěvnickém centru speciální box</w:t>
      </w:r>
    </w:p>
    <w:p>
      <w:pPr/>
      <w:r>
        <w:rPr/>
        <w:t xml:space="preserve">Klobouková expozice Návštěvnického centra v Novém Jičíně obsahuje několik stovek různých pokrývek hlavy, které si návštěvníci mohou i vyzkoušet. V její zadní části se ovšem nachází speciální box, ve kterém je ale exponát uzavřen a jednou za rok se mění za nový. Jedná se vždy o pokrývku hlavy, která je něčím výjimečná nebo významná historicky.</w:t>
      </w:r>
    </w:p>
    <w:p>
      <w:pPr/>
      <w:r>
        <w:rPr>
          <w:b w:val="1"/>
          <w:bCs w:val="1"/>
        </w:rPr>
        <w:t xml:space="preserve">Karolína Kyšková, Návštěvnické centrum Nový Jičín: </w:t>
      </w:r>
      <w:r>
        <w:rPr/>
        <w:t xml:space="preserve">“V tomto koutku expozice se nachází prachotěsná vitrína, ve které se každý rok mění exponát, který vždy máme zapůjčený z Muzea Novojičínska. Minulý rok to byl například klobouk, který byl používaný v televizním pořadu Šest ran do klobouku. Pro tento rok je to přilba strážníka městské policie.”   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“Používali ji městští strážníci, kteří mají své kořeny už v roce 1848, kdy začala vznikat takzvaná Národní garda, a posléze vznikla obecní policie. Až do roku 1926 se rozdělovaly dvě složky, jedna byla obecní policie a druhá bylo státní četnictvo.”       </w:t>
      </w:r>
    </w:p>
    <w:p>
      <w:pPr/>
      <w:r>
        <w:rPr/>
        <w:t xml:space="preserve">Vystavená přilba ovšem symbolizuje nejen dávnou historii, ale i jedno výročí z moderních dějin. Současná městská policie byla zřízena v roce 1992, letos tedy dohlíží na pořádek ve městě rovných 30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607/pro-jeden-exponat-je-v-novojicinskem-navstevnickem-centru-specialni-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2026-09-24T10:11:43+02:00</dcterms:created>
  <dcterms:modified xsi:type="dcterms:W3CDTF">2026-09-24T10:11:43+02:00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