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10.2.2022,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představil novojičínská výročí roku 2022</w:t>
      </w:r>
    </w:p>
    <w:p>
      <w:pPr/>
      <w:r>
        <w:rPr/>
        <w:t xml:space="preserve">Jedno z prvních setkání v Klubu rodáků a přátel města na baště bývá z kraje roku obvykle věnováno představení výročí Nového Jičína. Letos se tedy mohli posluchači seznámit s těmi, které zakulacuje rok s dvojkou na konci. Tím asi nejstarším je událost, která se v dějinách města objevila před 720 lety - první písemná zmínka o obci Bludovice. </w:t>
      </w:r>
    </w:p>
    <w:p>
      <w:pPr/>
      <w:r>
        <w:rPr>
          <w:b w:val="1"/>
          <w:bCs w:val="1"/>
        </w:rPr>
        <w:t xml:space="preserve">Karel Chobot, Klub rodáků a přátel města NJ: </w:t>
      </w:r>
      <w:r>
        <w:rPr/>
        <w:t xml:space="preserve">“Tam se objevuje v listině z roku 1302 jakýsi Blud z Bludovic. On je na listinách uváděn už někdy z let 1278 až 1288 a pak z roku 1302 jsou dvě ty listiny. A jenom na jedné je uváděn Blud z Bludovic.” </w:t>
      </w:r>
    </w:p>
    <w:p>
      <w:pPr/>
      <w:r>
        <w:rPr/>
        <w:t xml:space="preserve">Dalším významným výročím je to z roku 1562. </w:t>
      </w:r>
    </w:p>
    <w:p>
      <w:pPr/>
      <w:r>
        <w:rPr>
          <w:b w:val="1"/>
          <w:bCs w:val="1"/>
        </w:rPr>
        <w:t xml:space="preserve">Karel Chobot, Klub rodáků a přátel města NJ: </w:t>
      </w:r>
      <w:r>
        <w:rPr/>
        <w:t xml:space="preserve">“Kdy město Nový Jičín požádalo, už jako komorní město tehdejšího císaře, o povolení, aby mohl brát právní naučení z města Olomouce. Protože z Hlubčic, odkud do té doby brali právní naučení, jim vždy poslali odpověď německou a oni tedy chtěli českou.” </w:t>
      </w:r>
    </w:p>
    <w:p>
      <w:pPr/>
      <w:r>
        <w:rPr/>
        <w:t xml:space="preserve">Výročí si budou připomínat také cechy, před 360 lety byla potvrzena privilegia hrnčířům, před 340 lety kožešnickému cechu a byl obnoven cechovní řád novojičínským krejčím. </w:t>
      </w:r>
    </w:p>
    <w:p>
      <w:pPr/>
      <w:r>
        <w:rPr/>
        <w:t xml:space="preserve">Z novodobějších událostí můžeme připomenout rok 1912, kdy Nový Jičín navštívil následník trůnu císař Karel se svou ženou Zitou.</w:t>
      </w:r>
    </w:p>
    <w:p>
      <w:pPr/>
      <w:r>
        <w:rPr/>
        <w:t xml:space="preserve">Řada dalších výročí se pak týká významných osobností, před 130 lety se zde narodil Paul Ziegler. </w:t>
      </w:r>
    </w:p>
    <w:p>
      <w:pPr/>
      <w:r>
        <w:rPr>
          <w:b w:val="1"/>
          <w:bCs w:val="1"/>
        </w:rPr>
        <w:t xml:space="preserve">Karel Chobot, Klub rodáků a přátel města NJ: </w:t>
      </w:r>
      <w:r>
        <w:rPr/>
        <w:t xml:space="preserve">“Což byl ve třicátých letech starosta města, byl hlavně také předsedou krajského soudu a městských archivářem. byl to on, kdo zapříčinil, že tady vznikl městský archiv a také uspořádal mnohé městské listiny. Kromě toho je autorem zásadních publikací k dějinám města.” </w:t>
      </w:r>
    </w:p>
    <w:p>
      <w:pPr/>
      <w:r>
        <w:rPr/>
        <w:t xml:space="preserve">Dále, například, před 150 lety zemřel zdejší rodák a významný technik a vynálezce  František Rittinger, před 130 lety opustil tento svět cestovatel Eduard Orel a zakulacené výročí úmrtí se týkají také malířů Julius Bergera a Hugo Baara nebo učitele, etnografa a sběratele lidové slovesnosti Friedricha Kubieny a řady dalších.  </w:t>
      </w:r>
    </w:p>
    <w:p>
      <w:pPr/>
      <w:r>
        <w:rPr/>
        <w:t xml:space="preserve">K některým výročím připravuje klub rodáků přednášky.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774/klub-rodaku-predstavil-novojicinska-vyroci-roku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2026-11-05T06:19:25+01:00</dcterms:created>
  <dcterms:modified xsi:type="dcterms:W3CDTF">2026-11-05T06:19:25+01:00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