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9.2.2022, 08:58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Novojičínské děti si jako první v kraji užívají jarní prázdniny</w:t>
      </w:r>
    </w:p>
    <w:p>
      <w:pPr/>
      <w:r>
        <w:rPr/>
        <w:t xml:space="preserve">Týden plný zážitků prožívá od 7. do 11. února na příměstském táboře ve Středisku volného času Fokus v Novém Jičíně více než třicítka dětí ve věku od šesti do 13 let. Na úvodní seznámení si vytvořili Focus book.</w:t>
      </w:r>
    </w:p>
    <w:p>
      <w:pPr/>
      <w:r>
        <w:rPr>
          <w:b w:val="1"/>
          <w:bCs w:val="1"/>
        </w:rPr>
        <w:t xml:space="preserve">Dana Dokládalová, SVČ Fokus Nový Jičín: </w:t>
      </w:r>
      <w:r>
        <w:rPr/>
        <w:t xml:space="preserve">“Pokud je to příměstský tábor, tak si vždycky vytvoříme nějakou zeď, kde si děti vytvoří profily, napíšou něco o sobě, snaží se nakreslit, mohou tam dát svou přezdívku. Potom chodíme, koukáme se a říkáme si, koho už poznáváme a s kým se teprve skamarádíme. Takže to je Focus book.”   </w:t>
      </w:r>
    </w:p>
    <w:p>
      <w:pPr/>
      <w:r>
        <w:rPr/>
        <w:t xml:space="preserve">V programu tábora jsou tvořivé dílny, práce s keramikou, deskové nebo pohybové hry a oblíbené týmové soutěže.  </w:t>
      </w:r>
    </w:p>
    <w:p>
      <w:pPr/>
      <w:r>
        <w:rPr>
          <w:b w:val="1"/>
          <w:bCs w:val="1"/>
        </w:rPr>
        <w:t xml:space="preserve">Dana Dokládalová, SVČ Fokus Nový Jičín:</w:t>
      </w:r>
      <w:r>
        <w:rPr/>
        <w:t xml:space="preserve"> “Také tady máme výuku rope skippingu, což je skákání přes švihadla. Děláme střelecké arény, nejen se vzduchovkami, ale i s nerfkami. Možná se pokusíme zvládnout i luk.”     </w:t>
      </w:r>
    </w:p>
    <w:p>
      <w:pPr/>
    </w:p>
    <w:p>
      <w:pPr/>
      <w:r>
        <w:rPr>
          <w:b w:val="1"/>
          <w:bCs w:val="1"/>
        </w:rPr>
        <w:t xml:space="preserve">účastníci tábora: </w:t>
      </w:r>
    </w:p>
    <w:p>
      <w:pPr/>
      <w:r>
        <w:rPr/>
        <w:t xml:space="preserve">“Na táboře se mi líbila keramika.” </w:t>
      </w:r>
    </w:p>
    <w:p>
      <w:pPr/>
      <w:r>
        <w:rPr/>
        <w:t xml:space="preserve">“Hlavně se těším se na švihadla.”  </w:t>
      </w:r>
    </w:p>
    <w:p>
      <w:pPr/>
      <w:r>
        <w:rPr/>
        <w:t xml:space="preserve">“Těším se na Svět techniky.” </w:t>
      </w:r>
    </w:p>
    <w:p>
      <w:pPr/>
      <w:r>
        <w:rPr/>
        <w:t xml:space="preserve">“Já se těším na nerfky.” </w:t>
      </w:r>
    </w:p>
    <w:p>
      <w:pPr/>
      <w:r>
        <w:rPr/>
        <w:t xml:space="preserve">“Těším se, jestli bude další židličkovná.”  </w:t>
      </w:r>
    </w:p>
    <w:p>
      <w:pPr/>
      <w:r>
        <w:rPr/>
        <w:t xml:space="preserve">“Já se těším na vzduchovky.” </w:t>
      </w:r>
    </w:p>
    <w:p>
      <w:pPr/>
      <w:r>
        <w:rPr/>
        <w:t xml:space="preserve">Jakmile si tyto děti naplní své táborové zážitky a v pondělí se vrátí do školních lavic, předají v rámci Moravskoslezského kraje prázdninové žezlo Bruntálsku.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9789/novojicinske-deti-si-jako-prvni-v-kraji-uzivaji-jarni-prazdn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2026-05-11T06:48:04+02:00</dcterms:created>
  <dcterms:modified xsi:type="dcterms:W3CDTF">2026-05-11T06:48:04+02:00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