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 v minulosti několikrát lehl popelem, už 140 let ho před požáry chrání hasiči</w:t>
      </w:r>
    </w:p>
    <w:p>
      <w:pPr/>
      <w:r>
        <w:rPr/>
        <w:t xml:space="preserve">Kniha připomíná skutečně velmi ohnivou historii Jablunkova. Například rozsáhlé vypálení Uhry v roce 1447. A protože požárů bylo ve městě několik do roka, byla v roce 1880 založena dobrovolnická jednotka. 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První část nákladu knihy je vyprodaná, ale několik kusů ještě mají hasiči na své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9840/jablunkov-v-minulosti-nekolikrat-lehl-popelem-uz-140-let-ho-pred-pozary-chran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2026-06-26T17:21:50+02:00</dcterms:created>
  <dcterms:modified xsi:type="dcterms:W3CDTF">2026-06-26T17:21:50+02:00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