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Palírenská sezóna pomalu končí, byla průměrná</w:t>
      </w:r>
    </w:p>
    <w:p>
      <w:pPr/>
      <w:r>
        <w:rPr/>
        <w:t xml:space="preserve">Když na stromech začne dozrávat ovoce, mnoho pěstitelů jej chce proměnit v pálenku. V ČR je zhruba 500 pálenic, jedna z nich pak ve Stonavě. Sezóna pěstitelského pálení začíná na konci léta. V současné době se pomalu chýlí ke konci.</w:t>
      </w:r>
    </w:p>
    <w:p>
      <w:pPr/>
      <w:r>
        <w:rPr>
          <w:b w:val="1"/>
          <w:bCs w:val="1"/>
        </w:rPr>
        <w:t xml:space="preserve">Jindřich Gajda, obsluha palírny: </w:t>
      </w:r>
      <w:r>
        <w:rPr/>
        <w:t xml:space="preserve">„Během sezóny se nejvíce pálily švestky a jablka, prostě to, co roste na zahradě.“</w:t>
      </w:r>
    </w:p>
    <w:p>
      <w:pPr/>
      <w:r>
        <w:rPr>
          <w:b w:val="1"/>
          <w:bCs w:val="1"/>
        </w:rPr>
        <w:t xml:space="preserve">Vojtěch Feber, majitel Palírny u zelené lípy ve Stonavě: </w:t>
      </w:r>
      <w:r>
        <w:rPr/>
        <w:t xml:space="preserve">„Letošní sezóna byla průměrná, toho ovoce nebylo nějak extra moc.“</w:t>
      </w:r>
    </w:p>
    <w:p>
      <w:pPr/>
      <w:r>
        <w:rPr>
          <w:b w:val="1"/>
          <w:bCs w:val="1"/>
        </w:rPr>
        <w:t xml:space="preserve">Zdeněk Malchar, obsluha palírny: </w:t>
      </w:r>
      <w:r>
        <w:rPr/>
        <w:t xml:space="preserve">„Bylo to způsobeno jednak počasím a potom se tady objevily i názory, že je nějaká nemoc na švestkách.“</w:t>
      </w:r>
    </w:p>
    <w:p>
      <w:pPr/>
      <w:r>
        <w:rPr/>
        <w:t xml:space="preserve">Nicméně, každý, kdo chtěl, si nějaké to ovoce pro pálení ušetřil. Kromě švestek a jablek se ve Stonavě například pálily i třešně, hrušky a meruňky. Kvasy byly kvalitní.</w:t>
      </w:r>
    </w:p>
    <w:p>
      <w:pPr/>
      <w:r>
        <w:rPr>
          <w:b w:val="1"/>
          <w:bCs w:val="1"/>
        </w:rPr>
        <w:t xml:space="preserve">Vojtěch Feber, majitel Palírny u zelené lípy ve Stonavě:</w:t>
      </w:r>
      <w:r>
        <w:rPr/>
        <w:t xml:space="preserve"> „Vzhledem k tomu, že už tady ta palírna nějaký ten čas funguje a my se vždycky snažíme těm lidem radit co a jak udělat, tak si myslím, že opravdu se zákazníci zlepšují.“</w:t>
      </w:r>
    </w:p>
    <w:p>
      <w:pPr/>
      <w:r>
        <w:rPr/>
        <w:t xml:space="preserve">A jak se pozná, že je kvas kvalitní? Na to jsme se zeptali dalšího z odborníků na pěstitelké pálení.</w:t>
      </w:r>
    </w:p>
    <w:p>
      <w:pPr/>
      <w:r>
        <w:rPr>
          <w:b w:val="1"/>
          <w:bCs w:val="1"/>
        </w:rPr>
        <w:t xml:space="preserve">Bohuslav Klimek, obsluha palírny:</w:t>
      </w:r>
      <w:r>
        <w:rPr/>
        <w:t xml:space="preserve"> „Dobrý kvas se pozná, že se ta šťáva ze spodu dostává pomalu nahoru a ten vrchní koláč se propadá. Pokud se ten koláč začne lesknout, je to příznak, že se dokvašuje. Pokud spadne úplně, u třešní obzvlášť, je nejvyšší čas k pálení, protože třešně jsou velmi náchylné a mohly by zoctovatět.“</w:t>
      </w:r>
    </w:p>
    <w:p>
      <w:pPr/>
      <w:r>
        <w:rPr/>
        <w:t xml:space="preserve">A to platí i pro ostatní ovoce. Důležité je, aby byl kvas skladován na chladném místě bez přístupu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93/palirenska-sezona-pomalu-konci-byla-pru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2026-04-17T16:14:12+02:00</dcterms:created>
  <dcterms:modified xsi:type="dcterms:W3CDTF">2026-04-17T16:14:12+02:00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