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restartuje únorový masopust i červnové Pivobraní</w:t>
      </w:r>
    </w:p>
    <w:p>
      <w:pPr/>
      <w:r>
        <w:rPr/>
        <w:t xml:space="preserve">Novodobá tradice masopustní veselice byla na novojičínském náměstí zavedena v roce 2017. Návštěvnické centrum ji stihlo uspořádat ještě i v únoru 2020, loňský rok byla pauza.  Letos se masopustní jarmark s průvodem vrací, a to v pátek 25. února. Přidat se v kostýmu může kdokoliv.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”Masopustní průvod proběhne v deset hodin, kdy přijdou i mateřské školky v maskách, další průvod proběhne ve tři odpoledne. Zveme i ostatní veřejnost, která se může připojit.”    </w:t>
      </w:r>
    </w:p>
    <w:p>
      <w:pPr/>
      <w:r>
        <w:rPr/>
        <w:t xml:space="preserve">Návštěvnické centrum už avizovalo i další plánované akce. Ta největší se do centra města vrátí 25. června po dvou letech.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 plánu je určitě příprava tradičního pivního festivalu, nejen pro milovníky zlatavého moku, ale i pro milovníky dobrého jídla, pití a dobré zábavy.”</w:t>
      </w:r>
    </w:p>
    <w:p>
      <w:pPr/>
      <w:r>
        <w:rPr/>
        <w:t xml:space="preserve">Pořadatelé už teď prozradili, že restart Pivobraní bude provázet několik novinek.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“Připravujeme nostalgické jízdy parní lokomotivou a historickými vozy ze Suchdolu do Nového Jičína. V rámci Pivobraní také představíme nový koncept vratných městských kelímků.”</w:t>
      </w:r>
    </w:p>
    <w:p>
      <w:pPr/>
      <w:r>
        <w:rPr/>
        <w:t xml:space="preserve">Ty jsou nejen ekologičtější vzhledem k množství odpadu, ale také usnadní městu úklid po akcích. Používat by se měly i na slavnostech.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09/novy-jicin-restartuje-unorovy-masopust-i-cervnove-piv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2026-05-08T19:29:25+02:00</dcterms:created>
  <dcterms:modified xsi:type="dcterms:W3CDTF">2026-05-08T19:29:25+02:00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