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19.2.2022, 18:40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Obchodní dům Breda & Weinstein – inspirace Amerikou</w:t></w:r></w:p><w:p><w:pPr/><w:r><w:rPr/><w:t xml:space="preserve">Obchodní  dům Breda byl v době svého otevření největší v tehdejším  Československu.  Nebyl tento nákupní chrám pro město s necelými  40 000 obyvateli příliš velký?</w:t></w:r></w:p><w:p><w:pPr/><w:r><w:rPr><w:b w:val="1"/><w:bCs w:val="1"/></w:rPr><w:t xml:space="preserve">Václav  Hájek, památkář,  Národní památkový ústav: </w:t></w:r><w:r><w:rPr/><w:t xml:space="preserve">„Uvědomme  si, že Opava ve 20. letech minulého století byla stále ještě  hlavním městem Slezské země. Tudíž zde bydlela celá řada  úředníků, kteří pracovali pro zemské správní orgány. Bylo  to významné posádkové město, takže zde byla řada významných  vojenských šarží. Kupní síla tedy byla poměrně vysoká.“</w:t></w:r></w:p><w:p><w:pPr/><w:r><w:rPr/><w:t xml:space="preserve">Vy  jste autorem dokumentárního filmu o obchodníkovi Davidu  Weinsteinovi. Zjistil jste, co jej k této monumentální stavbě  vedlo a jaká byla spolupráce s architektem Leopoldem Bauerem?</w:t></w:r></w:p><w:p><w:pPr/><w:r><w:rPr><w:b w:val="1"/><w:bCs w:val="1"/></w:rPr><w:t xml:space="preserve">Václav  Hájek, památkář,  Národní památkový ústav: </w:t></w:r><w:r><w:rPr/><w:t xml:space="preserve">„David  Weinstein byl dlouhodobě inspirován stylem zaoceánského prodeje.  On se hodně díval do zámoří na americký styl komerce a prodeje.  Celkově ho fascinoval i ten životní styl jako takový. Tak hledal  někoho, kdo mu bude schopen jeho představy  architektonicky  zformovat. Po etapě, kdy zkoušel návrhy jiných architektů, které  mu předkládali se shodl s Leopoldem Bauerem.“</w:t></w:r></w:p><w:p><w:pPr/><w:r><w:rPr/><w:t xml:space="preserve">Mohli  zde Opavané dostat „lepší zboží“ než jinde? Za nákupy se  sem sjížděli ještě dobách socialismu lidé z daleka. A myslím,  že měli rádi tu prvorepubliková výjimečnost tohoto místa.</w:t></w:r></w:p><w:p><w:pPr/><w:r><w:rPr><w:b w:val="1"/><w:bCs w:val="1"/></w:rPr><w:t xml:space="preserve">Václav  Hájek, památkář,  Národní památkový ústav: „</w:t></w:r><w:r><w:rPr/><w:t xml:space="preserve">Zboří,  které se zde prodávalo, bylo určeno spíše pro movitější  klientelu, tedy pro střední a vyšší třídu. Ale to, co činilo  tento obchodní dům specifický, výjimečný, byla právě ta  přidaná estetická hodnota toho procesu nakupování. Toto  fungovalo jak v období první republiky, tak i v dobách  socialismu.“</w:t></w:r></w:p><w:p><w:pPr/><w:r><w:rPr/><w:t xml:space="preserve">Obchodní  dům Breda & Weinstein je opavským fenoménem. Lidé dodnes  vzpomínají na to, jak se před Vánocemi fasáda rozsvítila  stovkami žárovek nebo na proslulé módní přehlídky. Řekněte,  čím to, že značka Breda & Weinstein přetrvala dodneška?   </w:t></w:r></w:p><w:p><w:pPr/><w:r><w:rPr><w:b w:val="1"/><w:bCs w:val="1"/></w:rPr><w:t xml:space="preserve">Václav  Hájek, památkář,  Národní památkový ústav: </w:t></w:r><w:r><w:rPr/><w:t xml:space="preserve">„Ten  dům sám je jakýmsi pomníkem velkých vizí, myšlenek, které měl  jak stavebník, tak i architekt Bauer a Opavu posouvaly dál. Lidé  si jsou dodnes výjimečnosti stavby a koncepce obchodního domu   vědomi.  Ten obchodní dům jakoby vyjadřoval touhu Opavy být  velkoměstem a posunout se dál. A  pro Opavany dodnes zůstává  součástí historické paměti toho citového vztahu k budově.“</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950/obchodni-dum-breda--weinstein--inspirace-ameri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2026-09-09T20:37:41+02:00</dcterms:created>
  <dcterms:modified xsi:type="dcterms:W3CDTF">2026-09-09T20:37:41+02:00</dcterms:modified>
</cp:coreProperties>
</file>

<file path=docProps/custom.xml><?xml version="1.0" encoding="utf-8"?>
<Properties xmlns="http://schemas.openxmlformats.org/officeDocument/2006/custom-properties" xmlns:vt="http://schemas.openxmlformats.org/officeDocument/2006/docPropsVTypes"/>
</file>