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"Bruntál hledá hrdiny" registrovala nové dárce kostní dřeně do českého národního registru</w:t>
      </w:r>
    </w:p>
    <w:p>
      <w:pPr/>
      <w:r>
        <w:rPr/>
        <w:t xml:space="preserve"> Registrace je určena dárcům od 18 do 35 let a vyšetření je velmi jednoduché a rychlé.</w:t>
      </w:r>
    </w:p>
    <w:p>
      <w:pPr/>
      <w:r>
        <w:rPr>
          <w:b w:val="1"/>
          <w:bCs w:val="1"/>
        </w:rPr>
        <w:t xml:space="preserve">Marcela Kučerková, transfúzní stanice Bruntál: </w:t>
      </w:r>
      <w:r>
        <w:rPr/>
        <w:t xml:space="preserve">„Myslím si, že se nikdo bát nemusí, dobrovolníci vyplní jednoduchý formulář, kde se vyplní základní věci, zdravotní anamnéza a odebere se vlastně vzorek z dutiny ústní na takovou štětičku se odebere vzorek DNA a vlastně tím je vstup do toho registru dokončen.</w:t>
      </w:r>
    </w:p>
    <w:p>
      <w:pPr/>
      <w:r>
        <w:rPr/>
        <w:t xml:space="preserve">Kostní dřeň je velmi důležitá pro onkologické pacienty a není závislá na krevní skupině dárce.</w:t>
      </w:r>
    </w:p>
    <w:p>
      <w:pPr/>
      <w:r>
        <w:rPr>
          <w:b w:val="1"/>
          <w:bCs w:val="1"/>
        </w:rPr>
        <w:t xml:space="preserve">Marcela Kučerková, transfúzní stanice Bruntál: </w:t>
      </w:r>
      <w:r>
        <w:rPr/>
        <w:t xml:space="preserve">„Je to vlastně poslední varianta nebo poslední možnost, jak tomu člověku zachránit život.“</w:t>
      </w:r>
    </w:p>
    <w:p>
      <w:pPr/>
      <w:r>
        <w:rPr>
          <w:b w:val="1"/>
          <w:bCs w:val="1"/>
        </w:rPr>
        <w:t xml:space="preserve">Věra Šilerová, koordinátorka náboru: </w:t>
      </w:r>
      <w:r>
        <w:rPr/>
        <w:t xml:space="preserve">„To dárcovství je postavené na genetické shodě, takže ten dárce a ten pacient si musí být v určité sekvenci té genetiky podobní, nejlépe, když je tam stoprocentní shoda, protože to zvyšuje u toho pacienta pravděpodobnost na to uzdravení.“</w:t>
      </w:r>
    </w:p>
    <w:p>
      <w:pPr/>
      <w:r>
        <w:rPr>
          <w:b w:val="1"/>
          <w:bCs w:val="1"/>
        </w:rPr>
        <w:t xml:space="preserve">Anketa, první registrovaní dárci: </w:t>
      </w:r>
      <w:r>
        <w:rPr/>
        <w:t xml:space="preserve">„Otec byl nemocný, ale chtěla jsem právě zachránit kdyžtak život, kdyby to vyšlo.“</w:t>
      </w:r>
    </w:p>
    <w:p>
      <w:pPr/>
      <w:r>
        <w:rPr/>
        <w:t xml:space="preserve">„Dočetl jsem se o tom na internetu, je to pro dobrou věc, tak jsem to zkusil.“</w:t>
      </w:r>
    </w:p>
    <w:p>
      <w:pPr/>
      <w:r>
        <w:rPr/>
        <w:t xml:space="preserve">„Tak zajímá mě to a chtěla jsem pomoci a třeba někomu pomůžu. Uvidíme.“</w:t>
      </w:r>
    </w:p>
    <w:p>
      <w:pPr/>
      <w:r>
        <w:rPr/>
        <w:t xml:space="preserve"> Potřeba kostní dřeně je velmi naléhavá. Přestože v registru je již přes sto tisíc dárců, u každého čtvrtého pacienta se dárce najít nepodaří.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007/akce-bruntal-hleda-hrdiny-registrovala-nove-darce-kostni-drene-do-ceskeho-narodniho-regi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2026-09-05T08:57:44+02:00</dcterms:created>
  <dcterms:modified xsi:type="dcterms:W3CDTF">2026-09-05T08:57:44+02:00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