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si pořídily nové hasičské auto</w:t>
      </w:r>
    </w:p>
    <w:p>
      <w:pPr/>
      <w:r>
        <w:rPr>
          <w:b w:val="1"/>
          <w:bCs w:val="1"/>
          <w:i w:val="1"/>
          <w:iCs w:val="1"/>
        </w:rPr>
        <w:t xml:space="preserve">Jiří Myšinský, starosta Nošovic:</w:t>
      </w:r>
      <w:r>
        <w:rPr>
          <w:i w:val="1"/>
          <w:iCs w:val="1"/>
        </w:rPr>
        <w:t xml:space="preserve"> „Je to dobrá zpráva,  protože naši dobrovolní hasiči jsou velmi aktivní, pomáhají k ochraně  našich obyvatel a jejich nemovitostí. Vyjíždějí při silných větrech nebo  povodních a k tomu potřebují moderní auto.“</w:t>
      </w:r>
    </w:p>
    <w:p>
      <w:pPr/>
      <w:r>
        <w:rPr>
          <w:b w:val="1"/>
          <w:bCs w:val="1"/>
        </w:rPr>
        <w:t xml:space="preserve">Tomáš Vojkovský, zástupce velitele SDH Nošovice:</w:t>
      </w:r>
      <w:r>
        <w:rPr/>
        <w:t xml:space="preserve"> „Jedná se o  automobil značky MAN na podvozku 4x4, slouží hlavně k převozu jednotky  k místu události. Budeme s ním vyjíždět ke spadlým stromům a  případně k povodním, lépe se s ním jezdí v terénu než se starou  Avií, kterou jsme měli před tím.“</w:t>
      </w:r>
    </w:p>
    <w:p>
      <w:pPr/>
      <w:r>
        <w:rPr/>
        <w:t xml:space="preserve">Kolik vozidlo stálo a jak se vám ho podařilo profinancovat?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„Podařilo se nám ho  vydražit za dobrou cenu, 1 366 000 korun, a více než polovinu jsme  získali z dotací ministerstva vnitra a MS kraje, za což děkujeme.“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30016/nosovice-si-poridily-nove-hasicsk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2026-06-01T19:53:51+02:00</dcterms:created>
  <dcterms:modified xsi:type="dcterms:W3CDTF">2026-06-01T19:53:51+02:00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