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slavnostně otevřeli Mlynářovu vilu, je součástí Slezského vzdělávacího centra</w:t>
      </w:r>
    </w:p>
    <w:p>
      <w:pPr/>
      <w:r>
        <w:rPr/>
        <w:t xml:space="preserve">Přestřižením slavnostní pásky byl slavnostně otevřen další prostor Slezského vzdělávacího centra. Nachází se v sousední menší budově, která dříve sloužila jako mlynářovo zázemí. Samotná rekonstrukce byla konzultována s památkáři, protože jde o kulturní památku města. Některé prvky byly zachovány a vystaveny v hlavní budově.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"Je za tím hodně práce, trápilo nás to, jelikož ta Mlynářova vila chátrala, obývali ji bezdomovci. Jsme rádi, že i v tak těžké době se nám podařilo zajistit prostředky a vilu opravit."</w:t>
      </w:r>
    </w:p>
    <w:p>
      <w:pPr/>
      <w:r>
        <w:rPr/>
        <w:t xml:space="preserve">V přízemních prostorech se nachází zázemí pro děti a lektory, šatny, kabinety a laboratoř. V prvním patře pak vznikly dvě učebny.</w:t>
      </w:r>
    </w:p>
    <w:p>
      <w:pPr/>
      <w:r>
        <w:rPr>
          <w:b w:val="1"/>
          <w:bCs w:val="1"/>
        </w:rPr>
        <w:t xml:space="preserve">Martin Ferfecki, ředitel Slezského vzdělávacího centra</w:t>
      </w:r>
      <w:r>
        <w:rPr/>
        <w:t xml:space="preserve">: "První učebna se soustředí na IT vzdělávání, legorobotiku, 3D tisky, druhá učebna je soustředěna na řemeslné aktivity a cílem je, aby tady probíhaly volnočasové aktivity dětí druhého stupně základní škol Karviné a okolních měst."</w:t>
      </w:r>
    </w:p>
    <w:p>
      <w:pPr/>
      <w:r>
        <w:rPr/>
        <w:t xml:space="preserve">Znovuoživení dříve chátrající budovy a její přeměnu vedení Karviné přivítalo.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“Myslím si, že takový objekt a jeho účelovost tady chyběla, takže Slezské vzdělávací centrum je výborný nápad." </w:t>
      </w:r>
    </w:p>
    <w:p>
      <w:pPr/>
      <w:r>
        <w:rPr/>
        <w:t xml:space="preserve">V plánu je příprava workshopu pro okolní obce a města, kde budou prostory představeny.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34/v-karvine-slavnostne-otevreli-mlynarovu-vilu-je-soucasti-slezskeho-vzdelavac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2026-05-31T01:16:00+02:00</dcterms:created>
  <dcterms:modified xsi:type="dcterms:W3CDTF">2026-05-31T01:16:00+02:00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