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1.3.2022,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měří preventivně rychlost v památkové zóně i u škol</w:t>
      </w:r>
    </w:p>
    <w:p>
      <w:pPr/>
      <w:r>
        <w:rPr/>
        <w:t xml:space="preserve">Preventivní měření rychlosti probíhá v Karviné namátkově na místech, která vybírá Policie ČR na základě statistických údajů dopravní nehodovosti, rizikovosti úseků, údajů ze stacionárních radarů i z podnětů občanů. Jde o úseky s větším pohybem chodců, u škol a podobně. Jeden takový úsek se nachází i na ulici Fryštátská v centru města, kde v poslední době řidiči danou rychlost nedodržují. </w:t>
      </w:r>
    </w:p>
    <w:p>
      <w:pPr/>
      <w:r>
        <w:rPr>
          <w:b w:val="1"/>
          <w:bCs w:val="1"/>
        </w:rPr>
        <w:t xml:space="preserve">Vladimír Kolek, náměstek primátora</w:t>
      </w:r>
      <w:r>
        <w:rPr/>
        <w:t xml:space="preserve">: "Krajská hygienická stanice udělala měření na té ulici a zjistila, že nadměrná míra hluku je způsobena vysokou rychlostí. My, jako město, nechceme principiálně přistoupit na nějaké další restrikce, kterých máme v dnešní době milion, ale pokud ti řidiči nepochopí, že ta zodpovědnost je na nich, a že ta rychlost tam je snížena na 30 km/h, i kvůli bezpečnosti, kvůli hluku, tak zřejmě budeme muset v budoucnu přistoupit na úsekové měření. Znovu apeluji na řidiče, že ta odpovědnost toho řidiče na něm. Je tam třicítka, snažme se to dodržovat, chodí tam děti, dospělí, je to v podstatě pěší zóna.”</w:t>
      </w:r>
    </w:p>
    <w:p>
      <w:pPr/>
      <w:r>
        <w:rPr>
          <w:b w:val="1"/>
          <w:bCs w:val="1"/>
        </w:rPr>
        <w:t xml:space="preserve">Václav Ožana, MP Karviná:</w:t>
      </w:r>
      <w:r>
        <w:rPr/>
        <w:t xml:space="preserve"> "Z dikce zákona o obecní policii se městské policie podílejí nad dohledem bezpečnosti a plynulosti silničního provozu. MP Karviná do tohoto konceptu zahrnuje také měření rychlosti."</w:t>
      </w:r>
    </w:p>
    <w:p>
      <w:pPr/>
      <w:r>
        <w:rPr/>
        <w:t xml:space="preserve">K měření rychlosti projíždějících vozidel využívají speciální laserový rychloměr.</w:t>
      </w:r>
    </w:p>
    <w:p>
      <w:pPr/>
      <w:r>
        <w:rPr>
          <w:b w:val="1"/>
          <w:bCs w:val="1"/>
        </w:rPr>
        <w:t xml:space="preserve">Václav Ožana, MP Karviná:</w:t>
      </w:r>
      <w:r>
        <w:rPr/>
        <w:t xml:space="preserve"> "Po změření rychlosti se odečítá ve prospěch řidiče 3 km/h v případě, že se jedná o rychlosti do 100 km/h a 3% mínus v případě, že se jedná o rychlost nad 100 km/h. </w:t>
      </w:r>
    </w:p>
    <w:p>
      <w:pPr/>
      <w:r>
        <w:rPr/>
        <w:t xml:space="preserve">V případě překročení rychlosti zpracovávají tuto událost strážníci v rámci řízení buď přímo na místě nebo ji řeší správní orgán. Měření bude nadále probíhat namátkově podle potřeby.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0085/karvinsti-straznici-meri-preventivne-rychlost-v-pamatkove-zone-i-u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2026-07-03T08:52:47+02:00</dcterms:created>
  <dcterms:modified xsi:type="dcterms:W3CDTF">2026-07-03T08:52:47+02:00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