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28.2.2022, 12:32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Fotbalové hřiště v Lískovci se prodávat nebude a dál zůstane v majetku Frýdku-Místku</w:t>
      </w:r>
    </w:p>
    <w:p>
      <w:pPr/>
      <w:r>
        <w:rPr/>
        <w:t xml:space="preserve">Na posledním zastupitelstvu města Frýdek-Místek zarezonovalo  téma možného prodeje fotbalového areálu v Lískovci. Ten je v majetku města  a pod správou klubu FK Frýdek-Místek. Bezplatně ho ale užívá TJ Sokol Lískovec.</w:t>
      </w:r>
    </w:p>
    <w:p>
      <w:pPr/>
      <w:r>
        <w:rPr>
          <w:b w:val="1"/>
          <w:bCs w:val="1"/>
        </w:rPr>
        <w:t xml:space="preserve">Radim Mamula, předseda FK Frýdek-Místek:</w:t>
      </w:r>
      <w:r>
        <w:rPr/>
        <w:t xml:space="preserve"> "Historicky areál v Lískovci spadal do majetku města.  Město to v minulosti převedlo potom na klub Sokol Lískovec. Sokol Lískovec  ten areál potom prodal zpátky městu a současně se uzavřela smlouva, aby děti z Lískovce,  mladí fotbalisté, sportovci jej mohou bezúplatně užívat k tomu sportování."</w:t>
      </w:r>
    </w:p>
    <w:p>
      <w:pPr/>
      <w:r>
        <w:rPr>
          <w:b w:val="1"/>
          <w:bCs w:val="1"/>
        </w:rPr>
        <w:t xml:space="preserve">Radovan Hořínek, náměstek primátora Frýdku-Místku/ANO/:</w:t>
      </w:r>
      <w:r>
        <w:rPr/>
        <w:t xml:space="preserve"> "Pokud se týká fotbalového hřiště v Lískovci se zázemím,  tak jsme postupovali standardně jako v jiných případech. TJ Sokol Lískovec  si požádal o odkup. A to je moment, kdy pro správu obecního majetku začíná  povinnost provézt všechny ty úkony, aby byl ten proces nejenom zahájen, ale i  dokončen. Čili to se nejedná o nějaký můj výmysl nebo výmysl magistrátu nebo  výmysl rady města, či zastupitelstva. Skutečně tam byl ten podnět toho zájemce."</w:t>
      </w:r>
    </w:p>
    <w:p>
      <w:pPr/>
      <w:r>
        <w:rPr/>
        <w:t xml:space="preserve">Město proto přizvalo znalce, který znaleckým posudkem určil,  že hodnota areálu by byla kolem šesti milionů korun. </w:t>
      </w:r>
    </w:p>
    <w:p>
      <w:pPr/>
      <w:r>
        <w:rPr>
          <w:b w:val="1"/>
          <w:bCs w:val="1"/>
        </w:rPr>
        <w:t xml:space="preserve">Radovan Hořínek, náměstek primátora Frýdku-Místku/ANO/:</w:t>
      </w:r>
      <w:r>
        <w:rPr/>
        <w:t xml:space="preserve"> "Tato informace byla oznámena, byla oznámena i žadateli. No a  já můžu dovozovat a asi nebudu daleko od pravdy, že ta cena se žadateli zdála  vysoká. Čili v podstatě to je jádro věci a na základě toho se zástupci  žadatele dostavili na správu obecního majetku a následně vzali ten svůj  požadavek zpět. Čili dneska jsme v situaci, že žádného zájemce o tento  areál nemáme. A protože ani v průběhu tohoto procesu se ani žádný zájemce  neobjevil, tak rada města rozhodla revokovat, to znamená konkrétně zrušit své  usnesení. Jak o záměru prodat, tak usnesení, kterým doporučila o tom rozhodnout  zastupitelstvu. Čili dnes se v podstatě vracíme do bodu nula."</w:t>
      </w:r>
    </w:p>
    <w:p>
      <w:pPr/>
      <w:r>
        <w:rPr/>
        <w:t xml:space="preserve">S otázkou prodeje byla ale spojena také řada investic a  oprav, které areál viditelně potřebuje. </w:t>
      </w:r>
    </w:p>
    <w:p>
      <w:pPr/>
      <w:r>
        <w:rPr>
          <w:b w:val="1"/>
          <w:bCs w:val="1"/>
        </w:rPr>
        <w:t xml:space="preserve">Radovan Hořínek, náměstek primátora Frýdku-Místku/ANO/:</w:t>
      </w:r>
      <w:r>
        <w:rPr/>
        <w:t xml:space="preserve"> "Samozřejmě, když probíhal ten proces prodeje, tak těžko  město bude investovat do takového souboru nemovitostí, který následně by prodávalo.  Čili jakékoliv opravy a investice se tam zastavily. A právě, jak osadní výbor,  tak fotbalová klub patrně vznesou nějaké požadavky na údržbu. S tím, že vím,  že z části tu údržbu je ochoten zaplatit i osadní výbor. Čili my musíme  jednat o tom, z jakých rozpočtových kapitol ta oprava nebo investice budou  provedeny. A musíme trošku sladit ten provoz. Jak mezi TJ Sokol Lískovec, tak  mezi FK Frýdek-Místek."</w:t>
      </w:r>
    </w:p>
    <w:p>
      <w:pPr/>
      <w:r>
        <w:rPr/>
        <w:t xml:space="preserve">Prodej tak v dohledné době není na stole a hřiště dál  zůstane v majetku města.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30097/fotbalove-hriste-v-liskovci-se-prodavat-nebude-a-dal-zustane-v-majetku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2026-05-30T15:09:12+02:00</dcterms:created>
  <dcterms:modified xsi:type="dcterms:W3CDTF">2026-05-30T15:09:12+02:00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