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2.3.2022, 10:50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Zubaře osloví Nový Jičín ještě na studiu, nabídne jim dotaci a bydlení</w:t>
      </w:r>
    </w:p>
    <w:p>
      <w:pPr/>
      <w:r>
        <w:rPr/>
        <w:t xml:space="preserve">V roce 2019 oslovily novojičínskou radnici dva manželské páry zubních lékařů a vypadalo to, že dojde k dohodě o spolupráci při přípravě zřízení zubní kliniky. Město nabídlo volné prostory v domě na ulici 28. října a loni koncem července rada města uzavření dohody schválila. 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“Nicméně začátkem února letošního roku jsme od jedné ze společností, která měla být budoucím provozovatelem této zubní kliniky, obdrželi informaci, že odstupují od záměru uzavřít tuto dohodu, a to zejména z důvodů ekonomických.”    </w:t>
      </w:r>
    </w:p>
    <w:p>
      <w:pPr/>
      <w:r>
        <w:rPr/>
        <w:t xml:space="preserve">Přestože jsou možnosti města v souvislosti s nedostatkem zubních lékařů omezené, snaží se určité kroky podniknout. Schválilo dotační titul ve výši 5 milionů korun a spustí kampaň, ve které se bude snažit nalákat do Nového Jičína začínající stomatology.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“Oslovíme fakulty vysokých škol, které produkují zubaře, a o městě Nový Jičín jim sdělíme informace, že jsou v našem území potřeba, že jsou pro ně připraveny podpůrné dotační tituly, možnost získání bytu a další.”</w:t>
      </w:r>
    </w:p>
    <w:p>
      <w:pPr/>
      <w:r>
        <w:rPr/>
        <w:t xml:space="preserve">Dotaci města by dentisté mohli využít například na pořízení přístrojů, plat personálu,  pronájem nebo i úhradu za energie.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0132/zubare-oslovi-novy-jicin-jeste-na-studiu-nabidne-jim-dotaci-a-bydl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2026-06-26T17:21:40+02:00</dcterms:created>
  <dcterms:modified xsi:type="dcterms:W3CDTF">2026-06-26T17:21:40+02:00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