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Ukrajině pomáhají ve Frýdku-Místku lidé i různé organizace</w:t>
      </w:r>
    </w:p>
    <w:p>
      <w:pPr/>
      <w:r>
        <w:rPr/>
        <w:t xml:space="preserve">Z Ukrajiny uteklo už přes jeden milion lidí. Obtížná  situace je teď na ukrajinských hranicích, kde průběh mapuje i ADRA.</w:t>
      </w:r>
    </w:p>
    <w:p>
      <w:pPr/>
      <w:r>
        <w:rPr>
          <w:b w:val="1"/>
          <w:bCs w:val="1"/>
        </w:rPr>
        <w:t xml:space="preserve">Stanislav Staněk, vedoucí Dobrovolnického centra ADRA  Frýdek-Místek:</w:t>
      </w:r>
      <w:r>
        <w:rPr/>
        <w:t xml:space="preserve"> "Momentálně ta potřeba pomoci je nejvýraznější na té ukrajinské  části. Těch běženců, kteří tam stojí fronty hodiny, možná někdy i více než  jeden den."</w:t>
      </w:r>
    </w:p>
    <w:p>
      <w:pPr/>
      <w:r>
        <w:rPr/>
        <w:t xml:space="preserve">ADRA se teď soustředí hlavně na finanční pomoc, která je  podle ní nejdůležitější. </w:t>
      </w:r>
    </w:p>
    <w:p>
      <w:pPr/>
      <w:r>
        <w:rPr>
          <w:b w:val="1"/>
          <w:bCs w:val="1"/>
        </w:rPr>
        <w:t xml:space="preserve">Stanislav Staněk, vedoucí Dobrovolnického centra ADRA  Frýdek-Místek:</w:t>
      </w:r>
      <w:r>
        <w:rPr/>
        <w:t xml:space="preserve"> "Adře Ukrajina jsme poslali peníze na to, aby mohli  zásobovat právě ty běžence, kteří stojí tu frontu. A zjistili jsme, že když přejdou hranice, tak je o ně dostatečně postaráno. Myslím si, že teď nemá cenu sbírat nějaké potraviny nebo oblečení,  zatím je toho dostatek. Ten čas, kdy to bude třeba, přijde za týden, za čtrnáct  dní. Ale podle toho, jak budeme mapovat tu situaci, tak vyhlásíme další možnost,  jak se mohou lidé zapojit do pomoci."</w:t>
      </w:r>
    </w:p>
    <w:p>
      <w:pPr/>
      <w:r>
        <w:rPr/>
        <w:t xml:space="preserve">Stovky uprchlíků přivážejí denně do zařízení ve Vyšních Lhotách.  Někteří mají v plánu cestovat dál, jiní by tady rádi zůstali. A právě na  ně bude cílit další forma pomoci, například i ze sbírky Daruj F-M. </w:t>
      </w:r>
    </w:p>
    <w:p>
      <w:pPr/>
      <w:r>
        <w:rPr>
          <w:b w:val="1"/>
          <w:bCs w:val="1"/>
        </w:rPr>
        <w:t xml:space="preserve">Petr Korč, primátor Frýdku-Místku/NMFM/: </w:t>
      </w:r>
      <w:r>
        <w:rPr/>
        <w:t xml:space="preserve">"Ty prostředky budeme v budoucnu používat na podporu třeba  i uprchlíků, kteří zůstanou v našem městě. Protože ještě dnes si asi  neumíme uvědomit všechny dopady, ale pokud tady třeba budou rodiny s dětmi,  tak děti budou potřebovat někam chodit do školky. Bude třeba pro ně zajistit  vzdělávání a tak dále.</w:t>
      </w:r>
    </w:p>
    <w:p>
      <w:pPr/>
      <w:r>
        <w:rPr/>
        <w:t xml:space="preserve">Pomocnou ruku v tomto případě nabídlo i Centrum pro rodinu  Lumpíkov. </w:t>
      </w:r>
    </w:p>
    <w:p>
      <w:pPr/>
      <w:r>
        <w:rPr>
          <w:b w:val="1"/>
          <w:bCs w:val="1"/>
        </w:rPr>
        <w:t xml:space="preserve">Petra Petrušková, ředitelka Centra pro  rodinu Lumpíkov:</w:t>
      </w:r>
      <w:r>
        <w:rPr/>
        <w:t xml:space="preserve"> "Našim cílem je zajistit volnočasové aktivity pro děti z Ukrajiny,  protože přece jenom pro ně změna prostředí asi bude velmi náročná. Dopoledne bychom maminkám chtěli nabídnout zdarma hlídání  dětí, které tady v herně si mohou vyhrát, aby si vyřídily různé papírové  věci. A další věc, kterou plánujeme, protože aktivně pomáháme  ženám po rodičovské a mateřské se vrátit zpátky na trh práce, tak chceme  pomáhat i těmto maminkám najít si práci ve Frýdku-Místku a v okolí. A  ideálně co nejdříve, aby tu situaci lépe zvládaly."</w:t>
      </w:r>
    </w:p>
    <w:p>
      <w:pPr/>
      <w:r>
        <w:rPr>
          <w:b w:val="1"/>
          <w:bCs w:val="1"/>
        </w:rPr>
        <w:t xml:space="preserve">Stanislav Staněk, vedoucí Dobrovolnického centra ADRA  Frýdek-Místek:</w:t>
      </w:r>
      <w:r>
        <w:rPr/>
        <w:t xml:space="preserve"> "V rámci neziskových organizací při našem jednání jsme  se domluvili, že budeme používat portál </w:t>
      </w:r>
      <w:hyperlink r:id="rId9" w:history="1">
        <w:r>
          <w:rPr/>
          <w:t xml:space="preserve">www.pomahejukrajine.cz</w:t>
        </w:r>
      </w:hyperlink>
      <w:r>
        <w:rPr/>
        <w:t xml:space="preserve">,  kde je možnost nabídnout pomoc a také o tu pomoc požádat."</w:t>
      </w:r>
    </w:p>
    <w:p>
      <w:pPr/>
      <w:r>
        <w:rPr/>
        <w:t xml:space="preserve">Pomáhají i lidé, kteří nabízejí zdarma ubytování nebo nosí  na různá místa potřebnou materiální pomoc. </w:t>
      </w:r>
    </w:p>
    <w:p>
      <w:pPr/>
      <w:r>
        <w:rPr>
          <w:b w:val="1"/>
          <w:bCs w:val="1"/>
        </w:rPr>
        <w:t xml:space="preserve">Anketa:</w:t>
      </w:r>
      <w:r>
        <w:rPr/>
        <w:t xml:space="preserve"> "Přinesla jsem matrace, různá prostěradla, povlečení, protože  je to nutné, takže jsem usoudila, že je to vhodné pomáhat druhým."</w:t>
      </w:r>
    </w:p>
    <w:p>
      <w:pPr/>
      <w:r>
        <w:rPr/>
        <w:t xml:space="preserve">Každý, kdo by chtěl nabídnout ubytování, může kontaktovat přímo  Správu uprchlických zařízení ministerstva vnitra.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158/ukrajine-pomahaji-ve-frydkumistku-lide-i-ruzne-organizace" TargetMode="External"/><Relationship Id="rId9" Type="http://schemas.openxmlformats.org/officeDocument/2006/relationships/hyperlink" Target="http://www.pomahejukrajin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2026-05-31T10:56:04+02:00</dcterms:created>
  <dcterms:modified xsi:type="dcterms:W3CDTF">2026-05-31T10:56:04+02:00</dcterms:modified>
</cp:coreProperties>
</file>

<file path=docProps/custom.xml><?xml version="1.0" encoding="utf-8"?>
<Properties xmlns="http://schemas.openxmlformats.org/officeDocument/2006/custom-properties" xmlns:vt="http://schemas.openxmlformats.org/officeDocument/2006/docPropsVTypes"/>
</file>